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B2" w:rsidRPr="009F559F" w:rsidRDefault="009F559F">
      <w:pPr>
        <w:spacing w:after="0" w:line="240" w:lineRule="auto"/>
        <w:jc w:val="center"/>
        <w:rPr>
          <w:rFonts w:asciiTheme="minorHAnsi" w:hAnsiTheme="minorHAnsi" w:cs="Arial"/>
          <w:b/>
          <w:sz w:val="32"/>
          <w:szCs w:val="32"/>
        </w:rPr>
      </w:pPr>
      <w:r w:rsidRPr="009F559F">
        <w:rPr>
          <w:rFonts w:asciiTheme="minorHAnsi" w:hAnsiTheme="minorHAnsi" w:cs="Arial"/>
          <w:b/>
          <w:sz w:val="32"/>
          <w:szCs w:val="32"/>
        </w:rPr>
        <w:t>ORDENANZA MUNICIPAL DE ILUMINACIÓN PÚBLICA</w:t>
      </w:r>
    </w:p>
    <w:p w:rsidR="009F559F" w:rsidRDefault="009F559F">
      <w:pPr>
        <w:spacing w:after="0" w:line="240" w:lineRule="auto"/>
        <w:jc w:val="center"/>
        <w:rPr>
          <w:rFonts w:asciiTheme="minorHAnsi" w:hAnsiTheme="minorHAnsi" w:cs="Arial"/>
          <w:b/>
        </w:rPr>
      </w:pPr>
    </w:p>
    <w:p w:rsidR="009F559F" w:rsidRDefault="009F559F">
      <w:pPr>
        <w:spacing w:after="0" w:line="240" w:lineRule="auto"/>
        <w:jc w:val="center"/>
        <w:rPr>
          <w:rFonts w:asciiTheme="minorHAnsi" w:hAnsiTheme="minorHAnsi" w:cs="Arial"/>
          <w:b/>
        </w:rPr>
      </w:pPr>
      <w:r>
        <w:rPr>
          <w:rFonts w:asciiTheme="minorHAnsi" w:hAnsiTheme="minorHAnsi" w:cs="Arial"/>
          <w:b/>
        </w:rPr>
        <w:t>DECRETO EXENTO N° 4706, DE 19.12.17</w:t>
      </w:r>
    </w:p>
    <w:p w:rsidR="009F559F" w:rsidRDefault="009F559F">
      <w:pPr>
        <w:spacing w:after="0" w:line="240" w:lineRule="auto"/>
        <w:jc w:val="center"/>
        <w:rPr>
          <w:rFonts w:asciiTheme="minorHAnsi" w:hAnsiTheme="minorHAnsi" w:cs="Arial"/>
          <w:b/>
        </w:rPr>
      </w:pPr>
      <w:r>
        <w:rPr>
          <w:rFonts w:asciiTheme="minorHAnsi" w:hAnsiTheme="minorHAnsi" w:cs="Arial"/>
          <w:b/>
        </w:rPr>
        <w:t>MODIFCACIÓN DECRETO EXENTO N° 4365, DE 23.11.18</w:t>
      </w:r>
    </w:p>
    <w:p w:rsidR="009F559F" w:rsidRDefault="009F559F">
      <w:pPr>
        <w:spacing w:after="0" w:line="240" w:lineRule="auto"/>
        <w:jc w:val="center"/>
        <w:rPr>
          <w:rFonts w:asciiTheme="minorHAnsi" w:hAnsiTheme="minorHAnsi" w:cs="Arial"/>
          <w:b/>
        </w:rPr>
      </w:pPr>
    </w:p>
    <w:p w:rsidR="009F559F" w:rsidRDefault="009F559F">
      <w:pPr>
        <w:spacing w:after="0" w:line="240" w:lineRule="auto"/>
        <w:jc w:val="center"/>
        <w:rPr>
          <w:rFonts w:asciiTheme="minorHAnsi" w:hAnsiTheme="minorHAnsi" w:cs="Arial"/>
          <w:b/>
        </w:rPr>
      </w:pPr>
    </w:p>
    <w:p w:rsidR="009F559F" w:rsidRDefault="009F559F">
      <w:pPr>
        <w:spacing w:after="0" w:line="240" w:lineRule="auto"/>
        <w:jc w:val="center"/>
        <w:rPr>
          <w:rFonts w:asciiTheme="minorHAnsi" w:hAnsiTheme="minorHAnsi" w:cs="Arial"/>
          <w:b/>
        </w:rPr>
      </w:pPr>
      <w:bookmarkStart w:id="0" w:name="_GoBack"/>
      <w:bookmarkEnd w:id="0"/>
    </w:p>
    <w:p w:rsidR="00E34862" w:rsidRPr="00570196" w:rsidRDefault="007C56E0">
      <w:pPr>
        <w:spacing w:after="0" w:line="240" w:lineRule="auto"/>
        <w:jc w:val="center"/>
        <w:rPr>
          <w:rFonts w:asciiTheme="minorHAnsi" w:hAnsiTheme="minorHAnsi" w:cs="Arial"/>
          <w:b/>
        </w:rPr>
      </w:pPr>
      <w:r w:rsidRPr="00570196">
        <w:rPr>
          <w:rFonts w:asciiTheme="minorHAnsi" w:hAnsiTheme="minorHAnsi" w:cs="Arial"/>
          <w:b/>
        </w:rPr>
        <w:t>TITULO 1</w:t>
      </w:r>
    </w:p>
    <w:p w:rsidR="00E34862" w:rsidRPr="00570196" w:rsidRDefault="007C56E0">
      <w:pPr>
        <w:spacing w:after="0" w:line="240" w:lineRule="auto"/>
        <w:jc w:val="center"/>
        <w:rPr>
          <w:rFonts w:asciiTheme="minorHAnsi" w:hAnsiTheme="minorHAnsi" w:cs="Arial"/>
          <w:b/>
        </w:rPr>
      </w:pPr>
      <w:r w:rsidRPr="00570196">
        <w:rPr>
          <w:rFonts w:asciiTheme="minorHAnsi" w:hAnsiTheme="minorHAnsi" w:cs="Arial"/>
          <w:b/>
        </w:rPr>
        <w:t>GENERALIDADES</w:t>
      </w:r>
    </w:p>
    <w:p w:rsidR="00EE46E2" w:rsidRPr="00570196" w:rsidRDefault="00EE46E2">
      <w:pPr>
        <w:spacing w:after="0" w:line="240" w:lineRule="auto"/>
        <w:jc w:val="center"/>
        <w:rPr>
          <w:rFonts w:asciiTheme="minorHAnsi" w:hAnsiTheme="minorHAnsi" w:cs="Arial"/>
        </w:rPr>
      </w:pPr>
    </w:p>
    <w:p w:rsidR="00E34862" w:rsidRPr="00570196" w:rsidRDefault="007C56E0">
      <w:pPr>
        <w:spacing w:after="0" w:line="240" w:lineRule="auto"/>
        <w:rPr>
          <w:rFonts w:asciiTheme="minorHAnsi" w:hAnsiTheme="minorHAnsi" w:cs="Arial"/>
          <w:b/>
        </w:rPr>
      </w:pPr>
      <w:r w:rsidRPr="00570196">
        <w:rPr>
          <w:rFonts w:asciiTheme="minorHAnsi" w:hAnsiTheme="minorHAnsi" w:cs="Arial"/>
          <w:b/>
        </w:rPr>
        <w:t>ARTÍCULO 1</w:t>
      </w:r>
    </w:p>
    <w:p w:rsidR="00E34862" w:rsidRPr="00570196" w:rsidRDefault="00E34862">
      <w:pPr>
        <w:spacing w:after="0" w:line="240" w:lineRule="auto"/>
        <w:rPr>
          <w:rFonts w:asciiTheme="minorHAnsi" w:hAnsiTheme="minorHAnsi" w:cs="Arial"/>
        </w:rPr>
      </w:pPr>
    </w:p>
    <w:p w:rsidR="00971136" w:rsidRPr="00570196" w:rsidRDefault="00F14F12" w:rsidP="00F14F12">
      <w:pPr>
        <w:spacing w:after="0" w:line="240" w:lineRule="auto"/>
        <w:jc w:val="both"/>
        <w:rPr>
          <w:rFonts w:asciiTheme="minorHAnsi" w:hAnsiTheme="minorHAnsi" w:cs="Arial"/>
          <w:b/>
        </w:rPr>
      </w:pPr>
      <w:r w:rsidRPr="00570196">
        <w:rPr>
          <w:rFonts w:asciiTheme="minorHAnsi" w:hAnsiTheme="minorHAnsi" w:cs="Arial"/>
        </w:rPr>
        <w:t xml:space="preserve">La presente Ordenanza tiene como objetivo regular los procedimientos de instalaciones de Alumbrado Público, los que se clasifican en; Alumbrado Público en nuevas urbanizaciones, urbanas o rurales, obras de reposición de Alumbrado, reemplazo de Alumbrado Público, modificaciones de instalaciones de Alumbrado Público existente, iluminación de áreas verdes, iluminación de </w:t>
      </w:r>
      <w:proofErr w:type="spellStart"/>
      <w:r w:rsidRPr="00570196">
        <w:rPr>
          <w:rFonts w:asciiTheme="minorHAnsi" w:hAnsiTheme="minorHAnsi" w:cs="Arial"/>
        </w:rPr>
        <w:t>ciclovías</w:t>
      </w:r>
      <w:proofErr w:type="spellEnd"/>
      <w:r w:rsidRPr="00570196">
        <w:rPr>
          <w:rFonts w:asciiTheme="minorHAnsi" w:hAnsiTheme="minorHAnsi" w:cs="Arial"/>
        </w:rPr>
        <w:t>, iluminación peatonal e iluminación ornamental, así como las existentes en cualquier bien nacional de uso público. Las que pueden ser ejecutadas por empresas contratadas por el municipio de Rancagua o en su defecto contratadas por otros servicios o estamentos gubernamentales o particulares, en los Bienes Nacionales de Uso Público de la comuna de Rancagua, administrados por la Ilustre Municipalidad de Rancagua.</w:t>
      </w:r>
    </w:p>
    <w:p w:rsidR="002D1DFC" w:rsidRPr="00570196" w:rsidRDefault="002D1DFC">
      <w:pPr>
        <w:spacing w:after="0" w:line="240" w:lineRule="auto"/>
        <w:jc w:val="both"/>
        <w:rPr>
          <w:rFonts w:asciiTheme="minorHAnsi" w:hAnsiTheme="minorHAnsi" w:cs="Arial"/>
          <w:b/>
        </w:rPr>
      </w:pPr>
    </w:p>
    <w:p w:rsidR="00EE46E2" w:rsidRPr="00570196" w:rsidRDefault="00EE46E2">
      <w:pPr>
        <w:spacing w:after="0" w:line="240" w:lineRule="auto"/>
        <w:jc w:val="both"/>
        <w:rPr>
          <w:rFonts w:asciiTheme="minorHAnsi" w:hAnsiTheme="minorHAnsi" w:cs="Arial"/>
          <w:b/>
        </w:rPr>
      </w:pPr>
    </w:p>
    <w:p w:rsidR="00E34862" w:rsidRPr="00570196" w:rsidRDefault="007C56E0">
      <w:pPr>
        <w:spacing w:after="0" w:line="240" w:lineRule="auto"/>
        <w:jc w:val="both"/>
        <w:rPr>
          <w:rFonts w:asciiTheme="minorHAnsi" w:hAnsiTheme="minorHAnsi" w:cs="Arial"/>
          <w:b/>
        </w:rPr>
      </w:pPr>
      <w:r w:rsidRPr="00570196">
        <w:rPr>
          <w:rFonts w:asciiTheme="minorHAnsi" w:hAnsiTheme="minorHAnsi" w:cs="Arial"/>
          <w:b/>
        </w:rPr>
        <w:t>ARTÍCULO 2</w:t>
      </w:r>
    </w:p>
    <w:p w:rsidR="00E34862" w:rsidRPr="00570196" w:rsidRDefault="00E34862">
      <w:pPr>
        <w:spacing w:after="0" w:line="240" w:lineRule="auto"/>
        <w:jc w:val="both"/>
        <w:rPr>
          <w:rFonts w:asciiTheme="minorHAnsi" w:hAnsiTheme="minorHAnsi" w:cs="Arial"/>
        </w:rPr>
      </w:pPr>
    </w:p>
    <w:p w:rsidR="00C74BA6" w:rsidRPr="00570196" w:rsidRDefault="00F14F12">
      <w:pPr>
        <w:spacing w:after="0" w:line="240" w:lineRule="auto"/>
        <w:jc w:val="both"/>
        <w:rPr>
          <w:rFonts w:asciiTheme="minorHAnsi" w:hAnsiTheme="minorHAnsi" w:cs="Arial"/>
          <w:lang w:val="es-CL"/>
        </w:rPr>
      </w:pPr>
      <w:r w:rsidRPr="00570196">
        <w:rPr>
          <w:rFonts w:asciiTheme="minorHAnsi" w:hAnsiTheme="minorHAnsi" w:cs="Arial"/>
        </w:rPr>
        <w:t>La Dirección de Obras Municipales, será la entidad responsable de coordinar con las unidades de Ingeniería Eléctrica, Asesoría Urbana, Estudios y Proyectos, Gestión Ambiental, y cualquier otra Unidad o Dirección Municipal que tenga relación con el proyecto, la aprobación de los respectivos proyectos de alumbrado, los que deben cumplir con lo establecido en la presente ordenanza.</w:t>
      </w:r>
    </w:p>
    <w:p w:rsidR="008E005B" w:rsidRPr="00570196" w:rsidRDefault="008E005B">
      <w:pPr>
        <w:spacing w:after="0" w:line="240" w:lineRule="auto"/>
        <w:jc w:val="both"/>
        <w:rPr>
          <w:rFonts w:asciiTheme="minorHAnsi" w:hAnsiTheme="minorHAnsi" w:cs="Arial"/>
        </w:rPr>
      </w:pPr>
    </w:p>
    <w:p w:rsidR="00EE46E2" w:rsidRPr="00570196" w:rsidRDefault="00EE46E2">
      <w:pPr>
        <w:spacing w:after="0" w:line="240" w:lineRule="auto"/>
        <w:jc w:val="both"/>
        <w:rPr>
          <w:rFonts w:asciiTheme="minorHAnsi" w:hAnsiTheme="minorHAnsi" w:cs="Arial"/>
        </w:rPr>
      </w:pPr>
    </w:p>
    <w:p w:rsidR="00310C88" w:rsidRPr="00570196" w:rsidRDefault="00310C88" w:rsidP="00310C88">
      <w:pPr>
        <w:spacing w:after="0" w:line="240" w:lineRule="auto"/>
        <w:jc w:val="both"/>
        <w:rPr>
          <w:rFonts w:asciiTheme="minorHAnsi" w:hAnsiTheme="minorHAnsi" w:cs="Arial"/>
          <w:b/>
        </w:rPr>
      </w:pPr>
      <w:r w:rsidRPr="00570196">
        <w:rPr>
          <w:rFonts w:asciiTheme="minorHAnsi" w:hAnsiTheme="minorHAnsi" w:cs="Arial"/>
          <w:b/>
        </w:rPr>
        <w:t xml:space="preserve">ARTÍCULO </w:t>
      </w:r>
      <w:r w:rsidR="00127331" w:rsidRPr="00570196">
        <w:rPr>
          <w:rFonts w:asciiTheme="minorHAnsi" w:hAnsiTheme="minorHAnsi" w:cs="Arial"/>
          <w:b/>
        </w:rPr>
        <w:t>3</w:t>
      </w:r>
    </w:p>
    <w:p w:rsidR="00310C88" w:rsidRPr="00570196" w:rsidRDefault="00310C88">
      <w:pPr>
        <w:spacing w:after="0" w:line="240" w:lineRule="auto"/>
        <w:jc w:val="both"/>
        <w:rPr>
          <w:rFonts w:asciiTheme="minorHAnsi" w:hAnsiTheme="minorHAnsi" w:cs="Arial"/>
        </w:rPr>
      </w:pPr>
    </w:p>
    <w:p w:rsidR="00C74BA6" w:rsidRPr="00570196" w:rsidRDefault="00F14F12">
      <w:pPr>
        <w:spacing w:after="0" w:line="240" w:lineRule="auto"/>
        <w:jc w:val="both"/>
        <w:rPr>
          <w:rFonts w:asciiTheme="minorHAnsi" w:hAnsiTheme="minorHAnsi" w:cs="Arial"/>
        </w:rPr>
      </w:pPr>
      <w:r w:rsidRPr="00570196">
        <w:rPr>
          <w:rFonts w:asciiTheme="minorHAnsi" w:hAnsiTheme="minorHAnsi" w:cs="Arial"/>
        </w:rPr>
        <w:t xml:space="preserve">Le corresponderá al Departamento de Ingeniería Eléctrica de la Municipalidad de Rancagua, gestionar, y revisar en coordinación con las unidades indicadas anteriormente, como asimismo aprobar e inspeccionar los proyectos de los servicios contratados por el municipio o de terceros </w:t>
      </w:r>
      <w:proofErr w:type="gramStart"/>
      <w:r w:rsidRPr="00570196">
        <w:rPr>
          <w:rFonts w:asciiTheme="minorHAnsi" w:hAnsiTheme="minorHAnsi" w:cs="Arial"/>
        </w:rPr>
        <w:t>que</w:t>
      </w:r>
      <w:proofErr w:type="gramEnd"/>
      <w:r w:rsidRPr="00570196">
        <w:rPr>
          <w:rFonts w:asciiTheme="minorHAnsi" w:hAnsiTheme="minorHAnsi" w:cs="Arial"/>
        </w:rPr>
        <w:t xml:space="preserve"> realicen proyectos en la Comuna. Debiendo cumplir con las siguientes condiciones:</w:t>
      </w:r>
    </w:p>
    <w:p w:rsidR="00F14F12" w:rsidRPr="00570196" w:rsidRDefault="00F14F12">
      <w:pPr>
        <w:spacing w:after="0" w:line="240" w:lineRule="auto"/>
        <w:jc w:val="both"/>
        <w:rPr>
          <w:rFonts w:asciiTheme="minorHAnsi" w:hAnsiTheme="minorHAnsi" w:cs="Arial"/>
        </w:rPr>
      </w:pPr>
    </w:p>
    <w:p w:rsidR="0056324D" w:rsidRPr="00570196" w:rsidRDefault="00F14F12">
      <w:pPr>
        <w:spacing w:after="0" w:line="240" w:lineRule="auto"/>
        <w:jc w:val="both"/>
        <w:rPr>
          <w:rFonts w:asciiTheme="minorHAnsi" w:hAnsiTheme="minorHAnsi" w:cs="Arial"/>
        </w:rPr>
      </w:pPr>
      <w:r w:rsidRPr="00570196">
        <w:rPr>
          <w:rFonts w:asciiTheme="minorHAnsi" w:hAnsiTheme="minorHAnsi" w:cs="Arial"/>
        </w:rPr>
        <w:t>1.- Toda empresa de servicios que ejecute un proyecto de iluminación para realizar en la Comuna de Rancagua obras relacionadas con lo señalado en el Artículo 1 de la presente Ordenanza, deberá presentar, previo al inicio de las obras el o los Proyectos relacionados con la materia, tales como:</w:t>
      </w:r>
    </w:p>
    <w:p w:rsidR="00F14F12" w:rsidRPr="00570196" w:rsidRDefault="00F14F12">
      <w:pPr>
        <w:spacing w:after="0" w:line="240" w:lineRule="auto"/>
        <w:jc w:val="both"/>
        <w:rPr>
          <w:rFonts w:asciiTheme="minorHAnsi" w:hAnsiTheme="minorHAnsi" w:cs="Arial"/>
          <w:lang w:val="es-CL"/>
        </w:rPr>
      </w:pPr>
    </w:p>
    <w:p w:rsidR="0056324D" w:rsidRPr="00570196" w:rsidRDefault="004B1DA1" w:rsidP="0056324D">
      <w:pPr>
        <w:pStyle w:val="Prrafodelista"/>
        <w:numPr>
          <w:ilvl w:val="0"/>
          <w:numId w:val="8"/>
        </w:numPr>
        <w:spacing w:after="0" w:line="240" w:lineRule="auto"/>
        <w:jc w:val="both"/>
        <w:rPr>
          <w:rFonts w:asciiTheme="minorHAnsi" w:hAnsiTheme="minorHAnsi" w:cs="Arial"/>
        </w:rPr>
      </w:pPr>
      <w:r w:rsidRPr="00570196">
        <w:rPr>
          <w:rFonts w:asciiTheme="minorHAnsi" w:hAnsiTheme="minorHAnsi" w:cs="Arial"/>
        </w:rPr>
        <w:t>Proyecto</w:t>
      </w:r>
      <w:r w:rsidR="00384BF7" w:rsidRPr="00570196">
        <w:rPr>
          <w:rFonts w:asciiTheme="minorHAnsi" w:hAnsiTheme="minorHAnsi" w:cs="Arial"/>
        </w:rPr>
        <w:t>.</w:t>
      </w:r>
    </w:p>
    <w:p w:rsidR="002109E6" w:rsidRPr="00570196" w:rsidRDefault="00C74D3A" w:rsidP="002109E6">
      <w:pPr>
        <w:pStyle w:val="Prrafodelista"/>
        <w:numPr>
          <w:ilvl w:val="1"/>
          <w:numId w:val="8"/>
        </w:numPr>
        <w:spacing w:after="0" w:line="240" w:lineRule="auto"/>
        <w:jc w:val="both"/>
        <w:rPr>
          <w:rFonts w:asciiTheme="minorHAnsi" w:hAnsiTheme="minorHAnsi" w:cs="Arial"/>
        </w:rPr>
      </w:pPr>
      <w:r w:rsidRPr="00570196">
        <w:rPr>
          <w:rFonts w:asciiTheme="minorHAnsi" w:hAnsiTheme="minorHAnsi" w:cs="Arial"/>
        </w:rPr>
        <w:t>Memoria Explicativa con la Descripción del Proyect</w:t>
      </w:r>
      <w:r w:rsidR="00F14F12" w:rsidRPr="00570196">
        <w:rPr>
          <w:rFonts w:asciiTheme="minorHAnsi" w:hAnsiTheme="minorHAnsi" w:cs="Arial"/>
        </w:rPr>
        <w:t>006F</w:t>
      </w:r>
      <w:r w:rsidRPr="00570196">
        <w:rPr>
          <w:rFonts w:asciiTheme="minorHAnsi" w:hAnsiTheme="minorHAnsi" w:cs="Arial"/>
        </w:rPr>
        <w:t>.</w:t>
      </w:r>
    </w:p>
    <w:p w:rsidR="002109E6" w:rsidRPr="00570196" w:rsidRDefault="00C74D3A" w:rsidP="00C74D3A">
      <w:pPr>
        <w:pStyle w:val="Prrafodelista"/>
        <w:numPr>
          <w:ilvl w:val="1"/>
          <w:numId w:val="8"/>
        </w:numPr>
        <w:spacing w:after="0" w:line="240" w:lineRule="auto"/>
        <w:jc w:val="both"/>
        <w:rPr>
          <w:rFonts w:asciiTheme="minorHAnsi" w:hAnsiTheme="minorHAnsi" w:cs="Arial"/>
        </w:rPr>
      </w:pPr>
      <w:r w:rsidRPr="00570196">
        <w:rPr>
          <w:rFonts w:asciiTheme="minorHAnsi" w:hAnsiTheme="minorHAnsi" w:cs="Arial"/>
        </w:rPr>
        <w:t>Planos, considerando la Planimetría con la disposición de las luminarias</w:t>
      </w:r>
      <w:r w:rsidR="004B1DA1" w:rsidRPr="00570196">
        <w:rPr>
          <w:rFonts w:asciiTheme="minorHAnsi" w:hAnsiTheme="minorHAnsi" w:cs="Arial"/>
        </w:rPr>
        <w:t xml:space="preserve"> en caso de </w:t>
      </w:r>
      <w:r w:rsidR="00F14F12" w:rsidRPr="00570196">
        <w:rPr>
          <w:rFonts w:asciiTheme="minorHAnsi" w:hAnsiTheme="minorHAnsi" w:cs="Arial"/>
        </w:rPr>
        <w:t>requerir</w:t>
      </w:r>
      <w:r w:rsidR="004B1DA1" w:rsidRPr="00570196">
        <w:rPr>
          <w:rFonts w:asciiTheme="minorHAnsi" w:hAnsiTheme="minorHAnsi" w:cs="Arial"/>
        </w:rPr>
        <w:t xml:space="preserve"> iluminación</w:t>
      </w:r>
      <w:r w:rsidRPr="00570196">
        <w:rPr>
          <w:rFonts w:asciiTheme="minorHAnsi" w:hAnsiTheme="minorHAnsi" w:cs="Arial"/>
        </w:rPr>
        <w:t xml:space="preserve">, basado en el proyecto de urbanización, área verde, </w:t>
      </w:r>
      <w:proofErr w:type="spellStart"/>
      <w:r w:rsidRPr="00570196">
        <w:rPr>
          <w:rFonts w:asciiTheme="minorHAnsi" w:hAnsiTheme="minorHAnsi" w:cs="Arial"/>
        </w:rPr>
        <w:t>ciclovía</w:t>
      </w:r>
      <w:proofErr w:type="spellEnd"/>
      <w:r w:rsidRPr="00570196">
        <w:rPr>
          <w:rFonts w:asciiTheme="minorHAnsi" w:hAnsiTheme="minorHAnsi" w:cs="Arial"/>
        </w:rPr>
        <w:t xml:space="preserve">, y cualquier otro aplicable a la presente Ordenanza, plano físico y digital en </w:t>
      </w:r>
      <w:r w:rsidR="00B469AB" w:rsidRPr="00570196">
        <w:rPr>
          <w:rFonts w:asciiTheme="minorHAnsi" w:hAnsiTheme="minorHAnsi" w:cs="Arial"/>
        </w:rPr>
        <w:t>AutoCAD</w:t>
      </w:r>
      <w:r w:rsidRPr="00570196">
        <w:rPr>
          <w:rFonts w:asciiTheme="minorHAnsi" w:hAnsiTheme="minorHAnsi" w:cs="Arial"/>
        </w:rPr>
        <w:t xml:space="preserve"> 20</w:t>
      </w:r>
      <w:r w:rsidR="00B469AB" w:rsidRPr="00570196">
        <w:rPr>
          <w:rFonts w:asciiTheme="minorHAnsi" w:hAnsiTheme="minorHAnsi" w:cs="Arial"/>
        </w:rPr>
        <w:t>07</w:t>
      </w:r>
      <w:r w:rsidRPr="00570196">
        <w:rPr>
          <w:rFonts w:asciiTheme="minorHAnsi" w:hAnsiTheme="minorHAnsi" w:cs="Arial"/>
        </w:rPr>
        <w:t>.</w:t>
      </w:r>
    </w:p>
    <w:p w:rsidR="002109E6" w:rsidRPr="00570196" w:rsidRDefault="00C74D3A" w:rsidP="002109E6">
      <w:pPr>
        <w:pStyle w:val="Prrafodelista"/>
        <w:numPr>
          <w:ilvl w:val="1"/>
          <w:numId w:val="8"/>
        </w:numPr>
        <w:spacing w:after="0" w:line="240" w:lineRule="auto"/>
        <w:jc w:val="both"/>
        <w:rPr>
          <w:rFonts w:asciiTheme="minorHAnsi" w:hAnsiTheme="minorHAnsi" w:cs="Arial"/>
        </w:rPr>
      </w:pPr>
      <w:r w:rsidRPr="00570196">
        <w:rPr>
          <w:rFonts w:asciiTheme="minorHAnsi" w:hAnsiTheme="minorHAnsi" w:cs="Arial"/>
        </w:rPr>
        <w:t>Fichas Técnicas de las luminarias y su certificación de acuerdo a la normativa vigente</w:t>
      </w:r>
      <w:r w:rsidR="002109E6" w:rsidRPr="00570196">
        <w:rPr>
          <w:rFonts w:asciiTheme="minorHAnsi" w:hAnsiTheme="minorHAnsi" w:cs="Arial"/>
        </w:rPr>
        <w:t>.</w:t>
      </w:r>
    </w:p>
    <w:p w:rsidR="0056324D" w:rsidRPr="00570196" w:rsidRDefault="00C74D3A" w:rsidP="002109E6">
      <w:pPr>
        <w:pStyle w:val="Prrafodelista"/>
        <w:numPr>
          <w:ilvl w:val="1"/>
          <w:numId w:val="8"/>
        </w:numPr>
        <w:spacing w:after="0" w:line="240" w:lineRule="auto"/>
        <w:jc w:val="both"/>
        <w:rPr>
          <w:rFonts w:asciiTheme="minorHAnsi" w:hAnsiTheme="minorHAnsi" w:cs="Arial"/>
        </w:rPr>
      </w:pPr>
      <w:r w:rsidRPr="00570196">
        <w:rPr>
          <w:rFonts w:asciiTheme="minorHAnsi" w:hAnsiTheme="minorHAnsi" w:cs="Arial"/>
        </w:rPr>
        <w:t xml:space="preserve">Simulación computacional de niveles de iluminación finales, en programa </w:t>
      </w:r>
      <w:proofErr w:type="spellStart"/>
      <w:r w:rsidRPr="00570196">
        <w:rPr>
          <w:rFonts w:asciiTheme="minorHAnsi" w:hAnsiTheme="minorHAnsi" w:cs="Arial"/>
        </w:rPr>
        <w:t>Dialux</w:t>
      </w:r>
      <w:proofErr w:type="spellEnd"/>
      <w:r w:rsidRPr="00570196">
        <w:rPr>
          <w:rFonts w:asciiTheme="minorHAnsi" w:hAnsiTheme="minorHAnsi" w:cs="Arial"/>
        </w:rPr>
        <w:t xml:space="preserve"> o similar</w:t>
      </w:r>
      <w:r w:rsidR="005E574C" w:rsidRPr="00570196">
        <w:rPr>
          <w:rFonts w:asciiTheme="minorHAnsi" w:hAnsiTheme="minorHAnsi" w:cs="Arial"/>
        </w:rPr>
        <w:t>.</w:t>
      </w:r>
    </w:p>
    <w:p w:rsidR="000B4603" w:rsidRPr="00570196" w:rsidRDefault="00C74D3A" w:rsidP="000B4603">
      <w:pPr>
        <w:pStyle w:val="Prrafodelista"/>
        <w:numPr>
          <w:ilvl w:val="1"/>
          <w:numId w:val="8"/>
        </w:numPr>
        <w:spacing w:after="0" w:line="240" w:lineRule="auto"/>
        <w:jc w:val="both"/>
        <w:rPr>
          <w:rFonts w:asciiTheme="minorHAnsi" w:hAnsiTheme="minorHAnsi" w:cs="Arial"/>
        </w:rPr>
      </w:pPr>
      <w:r w:rsidRPr="00570196">
        <w:rPr>
          <w:rFonts w:asciiTheme="minorHAnsi" w:hAnsiTheme="minorHAnsi" w:cs="Arial"/>
        </w:rPr>
        <w:t>Cubicación de materiales marcas y modelos que se utilizarán.</w:t>
      </w:r>
    </w:p>
    <w:p w:rsidR="0056324D" w:rsidRPr="00570196" w:rsidRDefault="007C56E0" w:rsidP="0056324D">
      <w:pPr>
        <w:pStyle w:val="Prrafodelista"/>
        <w:numPr>
          <w:ilvl w:val="0"/>
          <w:numId w:val="8"/>
        </w:numPr>
        <w:spacing w:after="0" w:line="240" w:lineRule="auto"/>
        <w:jc w:val="both"/>
        <w:rPr>
          <w:rFonts w:asciiTheme="minorHAnsi" w:hAnsiTheme="minorHAnsi" w:cs="Arial"/>
        </w:rPr>
      </w:pPr>
      <w:r w:rsidRPr="00570196">
        <w:rPr>
          <w:rFonts w:asciiTheme="minorHAnsi" w:hAnsiTheme="minorHAnsi" w:cs="Arial"/>
        </w:rPr>
        <w:t>Clasificación tarifaria propuesta</w:t>
      </w:r>
      <w:r w:rsidR="004B1DA1" w:rsidRPr="00570196">
        <w:rPr>
          <w:rFonts w:asciiTheme="minorHAnsi" w:hAnsiTheme="minorHAnsi" w:cs="Arial"/>
        </w:rPr>
        <w:t xml:space="preserve"> para el caso del Alumbrado Público</w:t>
      </w:r>
      <w:r w:rsidR="0056324D" w:rsidRPr="00570196">
        <w:rPr>
          <w:rFonts w:asciiTheme="minorHAnsi" w:hAnsiTheme="minorHAnsi" w:cs="Arial"/>
        </w:rPr>
        <w:t>.</w:t>
      </w:r>
    </w:p>
    <w:p w:rsidR="00C74D3A" w:rsidRPr="00570196" w:rsidRDefault="00C74D3A" w:rsidP="00C74D3A">
      <w:pPr>
        <w:pStyle w:val="Prrafodelista"/>
        <w:numPr>
          <w:ilvl w:val="0"/>
          <w:numId w:val="8"/>
        </w:numPr>
        <w:spacing w:after="0" w:line="240" w:lineRule="auto"/>
        <w:jc w:val="both"/>
        <w:rPr>
          <w:rFonts w:asciiTheme="minorHAnsi" w:hAnsiTheme="minorHAnsi" w:cs="Arial"/>
        </w:rPr>
      </w:pPr>
      <w:r w:rsidRPr="00570196">
        <w:rPr>
          <w:rFonts w:asciiTheme="minorHAnsi" w:hAnsiTheme="minorHAnsi" w:cs="Arial"/>
        </w:rPr>
        <w:t>Gastos Operacionales de la situación con proyecto en Tarifa BT-1, BT-2 y BT-3, o las que existan al momento de realizar el proyecto.</w:t>
      </w:r>
    </w:p>
    <w:p w:rsidR="00E34862" w:rsidRPr="00570196" w:rsidRDefault="00E34862">
      <w:pPr>
        <w:spacing w:after="0" w:line="240" w:lineRule="auto"/>
        <w:jc w:val="both"/>
        <w:rPr>
          <w:rFonts w:asciiTheme="minorHAnsi" w:hAnsiTheme="minorHAnsi" w:cs="Arial"/>
          <w:lang w:val="es-CL"/>
        </w:rPr>
      </w:pPr>
    </w:p>
    <w:p w:rsidR="00E34862" w:rsidRPr="00570196" w:rsidRDefault="00F14F12">
      <w:pPr>
        <w:spacing w:after="0" w:line="240" w:lineRule="auto"/>
        <w:jc w:val="both"/>
        <w:rPr>
          <w:rFonts w:asciiTheme="minorHAnsi" w:hAnsiTheme="minorHAnsi" w:cs="Arial"/>
        </w:rPr>
      </w:pPr>
      <w:r w:rsidRPr="00570196">
        <w:rPr>
          <w:rFonts w:asciiTheme="minorHAnsi" w:hAnsiTheme="minorHAnsi" w:cs="Arial"/>
        </w:rPr>
        <w:t xml:space="preserve">2- El municipio, a través del Departamento de Ingeniería Eléctrica, otorgará, una vez revisado y realizadas las </w:t>
      </w:r>
      <w:r w:rsidR="00F708E8" w:rsidRPr="00570196">
        <w:rPr>
          <w:rFonts w:asciiTheme="minorHAnsi" w:hAnsiTheme="minorHAnsi" w:cs="Arial"/>
        </w:rPr>
        <w:t>observaciones si</w:t>
      </w:r>
      <w:r w:rsidRPr="00570196">
        <w:rPr>
          <w:rFonts w:asciiTheme="minorHAnsi" w:hAnsiTheme="minorHAnsi" w:cs="Arial"/>
        </w:rPr>
        <w:t xml:space="preserve"> correspondiere, el Certificado de aceptación de </w:t>
      </w:r>
      <w:proofErr w:type="spellStart"/>
      <w:r w:rsidRPr="00570196">
        <w:rPr>
          <w:rFonts w:asciiTheme="minorHAnsi" w:hAnsiTheme="minorHAnsi" w:cs="Arial"/>
        </w:rPr>
        <w:t>VºBº</w:t>
      </w:r>
      <w:proofErr w:type="spellEnd"/>
      <w:r w:rsidRPr="00570196">
        <w:rPr>
          <w:rFonts w:asciiTheme="minorHAnsi" w:hAnsiTheme="minorHAnsi" w:cs="Arial"/>
        </w:rPr>
        <w:t xml:space="preserve"> del proyecto y que cumple con la presente Ordenanza Municipal.</w:t>
      </w:r>
    </w:p>
    <w:p w:rsidR="00F14F12" w:rsidRPr="00570196" w:rsidRDefault="00F14F12">
      <w:pPr>
        <w:spacing w:after="0" w:line="240" w:lineRule="auto"/>
        <w:jc w:val="both"/>
        <w:rPr>
          <w:rFonts w:asciiTheme="minorHAnsi" w:hAnsiTheme="minorHAnsi" w:cs="Arial"/>
          <w:lang w:val="es-CL"/>
        </w:rPr>
      </w:pPr>
    </w:p>
    <w:p w:rsidR="00E34862" w:rsidRPr="00570196" w:rsidRDefault="007C56E0">
      <w:pPr>
        <w:spacing w:after="0" w:line="240" w:lineRule="auto"/>
        <w:jc w:val="both"/>
        <w:rPr>
          <w:rFonts w:asciiTheme="minorHAnsi" w:hAnsiTheme="minorHAnsi" w:cs="Arial"/>
        </w:rPr>
      </w:pPr>
      <w:r w:rsidRPr="00570196">
        <w:rPr>
          <w:rFonts w:asciiTheme="minorHAnsi" w:hAnsiTheme="minorHAnsi" w:cs="Arial"/>
        </w:rPr>
        <w:t>3.- Las Especificaciones Técnicas y toda la documentación solicitada para cada obra en particular se regirán por lo establecido en la normativa vigente.</w:t>
      </w:r>
    </w:p>
    <w:p w:rsidR="0076737E" w:rsidRPr="00570196" w:rsidRDefault="0076737E">
      <w:pPr>
        <w:spacing w:after="0" w:line="240" w:lineRule="auto"/>
        <w:jc w:val="both"/>
        <w:rPr>
          <w:rFonts w:asciiTheme="minorHAnsi" w:hAnsiTheme="minorHAnsi" w:cs="Arial"/>
        </w:rPr>
      </w:pPr>
    </w:p>
    <w:p w:rsidR="00E34862" w:rsidRPr="00570196" w:rsidRDefault="007C56E0">
      <w:pPr>
        <w:spacing w:after="0" w:line="240" w:lineRule="auto"/>
        <w:jc w:val="both"/>
        <w:rPr>
          <w:rFonts w:asciiTheme="minorHAnsi" w:hAnsiTheme="minorHAnsi" w:cs="Arial"/>
        </w:rPr>
      </w:pPr>
      <w:r w:rsidRPr="00570196">
        <w:rPr>
          <w:rFonts w:asciiTheme="minorHAnsi" w:hAnsiTheme="minorHAnsi" w:cs="Arial"/>
        </w:rPr>
        <w:t xml:space="preserve">4.- </w:t>
      </w:r>
      <w:r w:rsidR="00F14F12" w:rsidRPr="00570196">
        <w:rPr>
          <w:rFonts w:asciiTheme="minorHAnsi" w:hAnsiTheme="minorHAnsi" w:cs="Arial"/>
        </w:rPr>
        <w:t xml:space="preserve">La </w:t>
      </w:r>
      <w:proofErr w:type="spellStart"/>
      <w:r w:rsidR="00F14F12" w:rsidRPr="00570196">
        <w:rPr>
          <w:rFonts w:asciiTheme="minorHAnsi" w:hAnsiTheme="minorHAnsi" w:cs="Arial"/>
        </w:rPr>
        <w:t>Visación</w:t>
      </w:r>
      <w:proofErr w:type="spellEnd"/>
      <w:r w:rsidR="00F14F12" w:rsidRPr="00570196">
        <w:rPr>
          <w:rFonts w:asciiTheme="minorHAnsi" w:hAnsiTheme="minorHAnsi" w:cs="Arial"/>
        </w:rPr>
        <w:t xml:space="preserve"> </w:t>
      </w:r>
      <w:r w:rsidRPr="00570196">
        <w:rPr>
          <w:rFonts w:asciiTheme="minorHAnsi" w:hAnsiTheme="minorHAnsi" w:cs="Arial"/>
        </w:rPr>
        <w:t xml:space="preserve">de aceptación del Proyecto, la Recepción Provisoria y Definitiva de las obras serán realizadas por la Dirección de Obras Municipales de la Ilustre Municipalidad de </w:t>
      </w:r>
      <w:r w:rsidR="009C697C" w:rsidRPr="00570196">
        <w:rPr>
          <w:rFonts w:asciiTheme="minorHAnsi" w:hAnsiTheme="minorHAnsi" w:cs="Arial"/>
        </w:rPr>
        <w:t>Rancagua</w:t>
      </w:r>
      <w:r w:rsidRPr="00570196">
        <w:rPr>
          <w:rFonts w:asciiTheme="minorHAnsi" w:hAnsiTheme="minorHAnsi" w:cs="Arial"/>
        </w:rPr>
        <w:t>.</w:t>
      </w:r>
    </w:p>
    <w:p w:rsidR="00E34862" w:rsidRPr="00570196" w:rsidRDefault="00E34862">
      <w:pPr>
        <w:spacing w:after="0" w:line="240" w:lineRule="auto"/>
        <w:jc w:val="both"/>
        <w:rPr>
          <w:rFonts w:asciiTheme="minorHAnsi" w:hAnsiTheme="minorHAnsi" w:cs="Arial"/>
        </w:rPr>
      </w:pPr>
    </w:p>
    <w:p w:rsidR="008E005B" w:rsidRPr="00570196" w:rsidRDefault="008E005B">
      <w:pPr>
        <w:spacing w:after="0" w:line="240" w:lineRule="auto"/>
        <w:jc w:val="both"/>
        <w:rPr>
          <w:rFonts w:asciiTheme="minorHAnsi" w:hAnsiTheme="minorHAnsi" w:cs="Arial"/>
        </w:rPr>
      </w:pPr>
    </w:p>
    <w:p w:rsidR="00E34862" w:rsidRPr="00570196" w:rsidRDefault="007C56E0">
      <w:pPr>
        <w:spacing w:after="0" w:line="240" w:lineRule="auto"/>
        <w:jc w:val="center"/>
        <w:rPr>
          <w:rFonts w:asciiTheme="minorHAnsi" w:hAnsiTheme="minorHAnsi" w:cs="Arial"/>
          <w:b/>
        </w:rPr>
      </w:pPr>
      <w:r w:rsidRPr="00570196">
        <w:rPr>
          <w:rFonts w:asciiTheme="minorHAnsi" w:hAnsiTheme="minorHAnsi" w:cs="Arial"/>
          <w:b/>
        </w:rPr>
        <w:t>TITULO II</w:t>
      </w:r>
    </w:p>
    <w:p w:rsidR="00E34862" w:rsidRPr="00570196" w:rsidRDefault="007C56E0">
      <w:pPr>
        <w:spacing w:after="0" w:line="240" w:lineRule="auto"/>
        <w:jc w:val="center"/>
        <w:rPr>
          <w:rFonts w:asciiTheme="minorHAnsi" w:hAnsiTheme="minorHAnsi" w:cs="Arial"/>
          <w:b/>
        </w:rPr>
      </w:pPr>
      <w:r w:rsidRPr="00570196">
        <w:rPr>
          <w:rFonts w:asciiTheme="minorHAnsi" w:hAnsiTheme="minorHAnsi" w:cs="Arial"/>
          <w:b/>
        </w:rPr>
        <w:t>PERMISOS POR CONSTRUCCIÓN O INSTALACIÓN EN BIENES</w:t>
      </w:r>
    </w:p>
    <w:p w:rsidR="00E34862" w:rsidRPr="00570196" w:rsidRDefault="007C56E0">
      <w:pPr>
        <w:spacing w:after="0" w:line="240" w:lineRule="auto"/>
        <w:jc w:val="center"/>
        <w:rPr>
          <w:rFonts w:asciiTheme="minorHAnsi" w:hAnsiTheme="minorHAnsi" w:cs="Arial"/>
          <w:b/>
        </w:rPr>
      </w:pPr>
      <w:r w:rsidRPr="00570196">
        <w:rPr>
          <w:rFonts w:asciiTheme="minorHAnsi" w:hAnsiTheme="minorHAnsi" w:cs="Arial"/>
          <w:b/>
        </w:rPr>
        <w:t xml:space="preserve"> NACIONALES DE USO PÚBLICO Y ASPECTOS TÉCNICOS</w:t>
      </w:r>
    </w:p>
    <w:p w:rsidR="00E34862" w:rsidRPr="00570196" w:rsidRDefault="00E34862">
      <w:pPr>
        <w:spacing w:after="0" w:line="240" w:lineRule="auto"/>
        <w:jc w:val="center"/>
        <w:rPr>
          <w:rFonts w:asciiTheme="minorHAnsi" w:hAnsiTheme="minorHAnsi" w:cs="Arial"/>
        </w:rPr>
      </w:pPr>
    </w:p>
    <w:p w:rsidR="00E34862" w:rsidRPr="00570196" w:rsidRDefault="00E34862">
      <w:pPr>
        <w:spacing w:after="0" w:line="240" w:lineRule="auto"/>
        <w:jc w:val="center"/>
        <w:rPr>
          <w:rFonts w:asciiTheme="minorHAnsi" w:hAnsiTheme="minorHAnsi" w:cs="Arial"/>
        </w:rPr>
      </w:pPr>
    </w:p>
    <w:p w:rsidR="00E34862" w:rsidRPr="00570196" w:rsidRDefault="007C56E0">
      <w:pPr>
        <w:spacing w:after="0" w:line="240" w:lineRule="auto"/>
        <w:rPr>
          <w:rFonts w:asciiTheme="minorHAnsi" w:hAnsiTheme="minorHAnsi" w:cs="Arial"/>
          <w:b/>
        </w:rPr>
      </w:pPr>
      <w:r w:rsidRPr="00570196">
        <w:rPr>
          <w:rFonts w:asciiTheme="minorHAnsi" w:hAnsiTheme="minorHAnsi" w:cs="Arial"/>
          <w:b/>
        </w:rPr>
        <w:t xml:space="preserve">ARTÍCULO </w:t>
      </w:r>
      <w:r w:rsidR="00127331" w:rsidRPr="00570196">
        <w:rPr>
          <w:rFonts w:asciiTheme="minorHAnsi" w:hAnsiTheme="minorHAnsi" w:cs="Arial"/>
          <w:b/>
        </w:rPr>
        <w:t>4</w:t>
      </w:r>
    </w:p>
    <w:p w:rsidR="00E34862" w:rsidRPr="00570196" w:rsidRDefault="00E34862">
      <w:pPr>
        <w:spacing w:after="0" w:line="240" w:lineRule="auto"/>
        <w:rPr>
          <w:rFonts w:asciiTheme="minorHAnsi" w:hAnsiTheme="minorHAnsi" w:cs="Arial"/>
        </w:rPr>
      </w:pPr>
    </w:p>
    <w:p w:rsidR="004B1DA1" w:rsidRPr="00570196" w:rsidRDefault="00F14F12">
      <w:pPr>
        <w:spacing w:after="0" w:line="240" w:lineRule="auto"/>
        <w:jc w:val="both"/>
        <w:rPr>
          <w:rFonts w:asciiTheme="minorHAnsi" w:hAnsiTheme="minorHAnsi" w:cs="Arial"/>
          <w:lang w:val="es-CL"/>
        </w:rPr>
      </w:pPr>
      <w:r w:rsidRPr="00570196">
        <w:rPr>
          <w:rFonts w:asciiTheme="minorHAnsi" w:hAnsiTheme="minorHAnsi" w:cs="Arial"/>
        </w:rPr>
        <w:t>La construcción de obras que se emplacen en terrenos que sean o vayan a ser Bienes Nacionales de Uso Público, conforme la Ley General de Urbanismo y Construcciones, deberá contar sin excepción con el permiso Municipal otorgado por la Dirección de Obras Municipales (ocupación de BNUP, edificación o loteo, según corresponda), para tal efecto, el solicitante deberá presentar el Certificado de aprobación del Proyecto en cuestión según lo establece el Título 1 en su Artículo 3 de la presente Ordenanza.</w:t>
      </w:r>
    </w:p>
    <w:p w:rsidR="004B1DA1" w:rsidRPr="00570196" w:rsidRDefault="004B1DA1">
      <w:pPr>
        <w:spacing w:after="0" w:line="240" w:lineRule="auto"/>
        <w:jc w:val="both"/>
        <w:rPr>
          <w:rFonts w:asciiTheme="minorHAnsi" w:hAnsiTheme="minorHAnsi" w:cs="Arial"/>
          <w:lang w:val="es-CL"/>
        </w:rPr>
      </w:pPr>
    </w:p>
    <w:p w:rsidR="00EE46E2" w:rsidRPr="00570196" w:rsidRDefault="00EE46E2">
      <w:pPr>
        <w:spacing w:after="0" w:line="240" w:lineRule="auto"/>
        <w:jc w:val="both"/>
        <w:rPr>
          <w:rFonts w:asciiTheme="minorHAnsi" w:hAnsiTheme="minorHAnsi" w:cs="Arial"/>
          <w:lang w:val="es-CL"/>
        </w:rPr>
      </w:pPr>
    </w:p>
    <w:p w:rsidR="00220B20" w:rsidRPr="00570196" w:rsidRDefault="00220B20" w:rsidP="00220B20">
      <w:pPr>
        <w:spacing w:after="0" w:line="240" w:lineRule="auto"/>
        <w:rPr>
          <w:rFonts w:asciiTheme="minorHAnsi" w:hAnsiTheme="minorHAnsi" w:cs="Arial"/>
          <w:b/>
        </w:rPr>
      </w:pPr>
      <w:r w:rsidRPr="00570196">
        <w:rPr>
          <w:rFonts w:asciiTheme="minorHAnsi" w:hAnsiTheme="minorHAnsi" w:cs="Arial"/>
          <w:b/>
        </w:rPr>
        <w:t>ARTÍCULO 5</w:t>
      </w:r>
    </w:p>
    <w:p w:rsidR="00220B20" w:rsidRPr="00570196" w:rsidRDefault="00220B20" w:rsidP="00220B20">
      <w:pPr>
        <w:spacing w:after="0" w:line="240" w:lineRule="auto"/>
        <w:rPr>
          <w:rFonts w:asciiTheme="minorHAnsi" w:hAnsiTheme="minorHAnsi" w:cs="Arial"/>
          <w:b/>
        </w:rPr>
      </w:pPr>
    </w:p>
    <w:p w:rsidR="00E34862" w:rsidRPr="00570196" w:rsidRDefault="007C56E0">
      <w:pPr>
        <w:spacing w:after="0" w:line="240" w:lineRule="auto"/>
        <w:jc w:val="both"/>
        <w:rPr>
          <w:rFonts w:asciiTheme="minorHAnsi" w:hAnsiTheme="minorHAnsi" w:cs="Arial"/>
        </w:rPr>
      </w:pPr>
      <w:r w:rsidRPr="00570196">
        <w:rPr>
          <w:rFonts w:asciiTheme="minorHAnsi" w:hAnsiTheme="minorHAnsi" w:cs="Arial"/>
        </w:rPr>
        <w:t xml:space="preserve">Las empresas que construyan obras de </w:t>
      </w:r>
      <w:r w:rsidR="00F40141" w:rsidRPr="00570196">
        <w:rPr>
          <w:rFonts w:asciiTheme="minorHAnsi" w:hAnsiTheme="minorHAnsi" w:cs="Arial"/>
        </w:rPr>
        <w:t>Alumbrado Público</w:t>
      </w:r>
      <w:r w:rsidRPr="00570196">
        <w:rPr>
          <w:rFonts w:asciiTheme="minorHAnsi" w:hAnsiTheme="minorHAnsi" w:cs="Arial"/>
        </w:rPr>
        <w:t xml:space="preserve"> en la Comuna de </w:t>
      </w:r>
      <w:r w:rsidR="009C697C" w:rsidRPr="00570196">
        <w:rPr>
          <w:rFonts w:asciiTheme="minorHAnsi" w:hAnsiTheme="minorHAnsi" w:cs="Arial"/>
        </w:rPr>
        <w:t>Rancagua</w:t>
      </w:r>
      <w:r w:rsidRPr="00570196">
        <w:rPr>
          <w:rFonts w:asciiTheme="minorHAnsi" w:hAnsiTheme="minorHAnsi" w:cs="Arial"/>
        </w:rPr>
        <w:t xml:space="preserve">, previo a su ejecución deberán </w:t>
      </w:r>
      <w:r w:rsidR="00EE1701" w:rsidRPr="00570196">
        <w:rPr>
          <w:rFonts w:asciiTheme="minorHAnsi" w:hAnsiTheme="minorHAnsi" w:cs="Arial"/>
        </w:rPr>
        <w:t>informar del inicio de obras a la Municipalidad</w:t>
      </w:r>
      <w:r w:rsidRPr="00570196">
        <w:rPr>
          <w:rFonts w:asciiTheme="minorHAnsi" w:hAnsiTheme="minorHAnsi" w:cs="Arial"/>
        </w:rPr>
        <w:t>, presentando una carpeta en la Dirección de Obras Municipales que contenga los siguientes documentos:</w:t>
      </w:r>
    </w:p>
    <w:p w:rsidR="00E34862" w:rsidRPr="00570196" w:rsidRDefault="00E34862">
      <w:pPr>
        <w:spacing w:after="0" w:line="240" w:lineRule="auto"/>
        <w:jc w:val="both"/>
        <w:rPr>
          <w:rFonts w:asciiTheme="minorHAnsi" w:hAnsiTheme="minorHAnsi" w:cs="Arial"/>
        </w:rPr>
      </w:pPr>
    </w:p>
    <w:p w:rsidR="00E34862" w:rsidRPr="00570196" w:rsidRDefault="007C56E0">
      <w:pPr>
        <w:pStyle w:val="Prrafodelista"/>
        <w:numPr>
          <w:ilvl w:val="0"/>
          <w:numId w:val="2"/>
        </w:numPr>
        <w:spacing w:after="0" w:line="240" w:lineRule="auto"/>
        <w:jc w:val="both"/>
        <w:rPr>
          <w:rFonts w:asciiTheme="minorHAnsi" w:hAnsiTheme="minorHAnsi" w:cs="Arial"/>
        </w:rPr>
      </w:pPr>
      <w:r w:rsidRPr="00570196">
        <w:rPr>
          <w:rFonts w:asciiTheme="minorHAnsi" w:hAnsiTheme="minorHAnsi" w:cs="Arial"/>
        </w:rPr>
        <w:t>Identificación de la Empresa:</w:t>
      </w:r>
    </w:p>
    <w:p w:rsidR="00E34862" w:rsidRPr="00570196" w:rsidRDefault="007C56E0">
      <w:pPr>
        <w:pStyle w:val="Prrafodelista"/>
        <w:numPr>
          <w:ilvl w:val="0"/>
          <w:numId w:val="3"/>
        </w:numPr>
        <w:spacing w:after="0" w:line="240" w:lineRule="auto"/>
        <w:jc w:val="both"/>
        <w:rPr>
          <w:rFonts w:asciiTheme="minorHAnsi" w:hAnsiTheme="minorHAnsi" w:cs="Arial"/>
        </w:rPr>
      </w:pPr>
      <w:r w:rsidRPr="00570196">
        <w:rPr>
          <w:rFonts w:asciiTheme="minorHAnsi" w:hAnsiTheme="minorHAnsi" w:cs="Arial"/>
        </w:rPr>
        <w:t>Individualización de la Empresa Constructora</w:t>
      </w:r>
      <w:r w:rsidR="0056324D" w:rsidRPr="00570196">
        <w:rPr>
          <w:rFonts w:asciiTheme="minorHAnsi" w:hAnsiTheme="minorHAnsi" w:cs="Arial"/>
        </w:rPr>
        <w:t>.</w:t>
      </w:r>
    </w:p>
    <w:p w:rsidR="00E34862" w:rsidRPr="00570196" w:rsidRDefault="007C56E0">
      <w:pPr>
        <w:pStyle w:val="Prrafodelista"/>
        <w:numPr>
          <w:ilvl w:val="0"/>
          <w:numId w:val="3"/>
        </w:numPr>
        <w:spacing w:after="0" w:line="240" w:lineRule="auto"/>
        <w:jc w:val="both"/>
        <w:rPr>
          <w:rFonts w:asciiTheme="minorHAnsi" w:hAnsiTheme="minorHAnsi" w:cs="Arial"/>
        </w:rPr>
      </w:pPr>
      <w:r w:rsidRPr="00570196">
        <w:rPr>
          <w:rFonts w:asciiTheme="minorHAnsi" w:hAnsiTheme="minorHAnsi" w:cs="Arial"/>
        </w:rPr>
        <w:t>Identificación del Propietario de la Obra y Representante Legal</w:t>
      </w:r>
      <w:r w:rsidR="0056324D" w:rsidRPr="00570196">
        <w:rPr>
          <w:rFonts w:asciiTheme="minorHAnsi" w:hAnsiTheme="minorHAnsi" w:cs="Arial"/>
        </w:rPr>
        <w:t>.</w:t>
      </w:r>
    </w:p>
    <w:p w:rsidR="00C74D3A" w:rsidRPr="00570196" w:rsidRDefault="00C74D3A">
      <w:pPr>
        <w:pStyle w:val="Prrafodelista"/>
        <w:numPr>
          <w:ilvl w:val="0"/>
          <w:numId w:val="3"/>
        </w:numPr>
        <w:spacing w:after="0" w:line="240" w:lineRule="auto"/>
        <w:jc w:val="both"/>
        <w:rPr>
          <w:rFonts w:asciiTheme="minorHAnsi" w:hAnsiTheme="minorHAnsi" w:cs="Arial"/>
        </w:rPr>
      </w:pPr>
      <w:r w:rsidRPr="00570196">
        <w:rPr>
          <w:rFonts w:asciiTheme="minorHAnsi" w:hAnsiTheme="minorHAnsi" w:cs="Arial"/>
        </w:rPr>
        <w:t>Identificación del Subcontrato (si correspondiera) encargado del Proyecto de Alumbrado Público.</w:t>
      </w:r>
    </w:p>
    <w:p w:rsidR="00C74D3A" w:rsidRPr="00570196" w:rsidRDefault="007C56E0" w:rsidP="00C74D3A">
      <w:pPr>
        <w:pStyle w:val="Prrafodelista"/>
        <w:numPr>
          <w:ilvl w:val="0"/>
          <w:numId w:val="3"/>
        </w:numPr>
        <w:spacing w:after="0" w:line="240" w:lineRule="auto"/>
        <w:jc w:val="both"/>
        <w:rPr>
          <w:rFonts w:asciiTheme="minorHAnsi" w:hAnsiTheme="minorHAnsi" w:cs="Arial"/>
        </w:rPr>
      </w:pPr>
      <w:r w:rsidRPr="00570196">
        <w:rPr>
          <w:rFonts w:asciiTheme="minorHAnsi" w:hAnsiTheme="minorHAnsi" w:cs="Arial"/>
        </w:rPr>
        <w:t xml:space="preserve">Individualización del profesional </w:t>
      </w:r>
      <w:r w:rsidR="009135BC" w:rsidRPr="00570196">
        <w:rPr>
          <w:rFonts w:asciiTheme="minorHAnsi" w:hAnsiTheme="minorHAnsi" w:cs="Arial"/>
        </w:rPr>
        <w:t>acreditado por SEC (</w:t>
      </w:r>
      <w:r w:rsidRPr="00570196">
        <w:rPr>
          <w:rFonts w:asciiTheme="minorHAnsi" w:hAnsiTheme="minorHAnsi" w:cs="Arial"/>
        </w:rPr>
        <w:t>Clase A</w:t>
      </w:r>
      <w:r w:rsidR="009135BC" w:rsidRPr="00570196">
        <w:rPr>
          <w:rFonts w:asciiTheme="minorHAnsi" w:hAnsiTheme="minorHAnsi" w:cs="Arial"/>
        </w:rPr>
        <w:t>)</w:t>
      </w:r>
      <w:r w:rsidRPr="00570196">
        <w:rPr>
          <w:rFonts w:asciiTheme="minorHAnsi" w:hAnsiTheme="minorHAnsi" w:cs="Arial"/>
        </w:rPr>
        <w:t xml:space="preserve">, responsable de la obra de iluminación. Fotocopia de Título y </w:t>
      </w:r>
      <w:r w:rsidR="00E6251F" w:rsidRPr="00570196">
        <w:rPr>
          <w:rFonts w:asciiTheme="minorHAnsi" w:hAnsiTheme="minorHAnsi" w:cs="Arial"/>
        </w:rPr>
        <w:t>Licencia de Instalador</w:t>
      </w:r>
      <w:r w:rsidRPr="00570196">
        <w:rPr>
          <w:rFonts w:asciiTheme="minorHAnsi" w:hAnsiTheme="minorHAnsi" w:cs="Arial"/>
        </w:rPr>
        <w:t xml:space="preserve"> Clase A legalizadas.</w:t>
      </w:r>
    </w:p>
    <w:p w:rsidR="00E34862" w:rsidRPr="00570196" w:rsidRDefault="00E34862">
      <w:pPr>
        <w:spacing w:after="0" w:line="240" w:lineRule="auto"/>
        <w:jc w:val="both"/>
        <w:rPr>
          <w:rFonts w:asciiTheme="minorHAnsi" w:hAnsiTheme="minorHAnsi" w:cs="Arial"/>
        </w:rPr>
      </w:pPr>
    </w:p>
    <w:p w:rsidR="00E34862" w:rsidRPr="00570196" w:rsidRDefault="007C56E0">
      <w:pPr>
        <w:pStyle w:val="Prrafodelista"/>
        <w:numPr>
          <w:ilvl w:val="0"/>
          <w:numId w:val="2"/>
        </w:numPr>
        <w:spacing w:after="0" w:line="240" w:lineRule="auto"/>
        <w:jc w:val="both"/>
        <w:rPr>
          <w:rFonts w:asciiTheme="minorHAnsi" w:hAnsiTheme="minorHAnsi" w:cs="Arial"/>
        </w:rPr>
      </w:pPr>
      <w:r w:rsidRPr="00570196">
        <w:rPr>
          <w:rFonts w:asciiTheme="minorHAnsi" w:hAnsiTheme="minorHAnsi" w:cs="Arial"/>
        </w:rPr>
        <w:t>Documentos Técnicos</w:t>
      </w:r>
      <w:r w:rsidR="0056324D" w:rsidRPr="00570196">
        <w:rPr>
          <w:rFonts w:asciiTheme="minorHAnsi" w:hAnsiTheme="minorHAnsi" w:cs="Arial"/>
        </w:rPr>
        <w:t>:</w:t>
      </w:r>
    </w:p>
    <w:p w:rsidR="00C74D3A" w:rsidRPr="00570196" w:rsidRDefault="00C74D3A" w:rsidP="00C74D3A">
      <w:pPr>
        <w:pStyle w:val="Prrafodelista"/>
        <w:numPr>
          <w:ilvl w:val="0"/>
          <w:numId w:val="4"/>
        </w:numPr>
        <w:spacing w:after="0" w:line="240" w:lineRule="auto"/>
        <w:jc w:val="both"/>
        <w:rPr>
          <w:rFonts w:asciiTheme="minorHAnsi" w:hAnsiTheme="minorHAnsi" w:cs="Arial"/>
        </w:rPr>
      </w:pPr>
      <w:r w:rsidRPr="00570196">
        <w:rPr>
          <w:rFonts w:asciiTheme="minorHAnsi" w:hAnsiTheme="minorHAnsi" w:cs="Arial"/>
        </w:rPr>
        <w:t xml:space="preserve">Certificado de </w:t>
      </w:r>
      <w:proofErr w:type="spellStart"/>
      <w:r w:rsidR="00F14F12" w:rsidRPr="00570196">
        <w:rPr>
          <w:rFonts w:asciiTheme="minorHAnsi" w:hAnsiTheme="minorHAnsi" w:cs="Arial"/>
        </w:rPr>
        <w:t>Visación</w:t>
      </w:r>
      <w:proofErr w:type="spellEnd"/>
      <w:r w:rsidRPr="00570196">
        <w:rPr>
          <w:rFonts w:asciiTheme="minorHAnsi" w:hAnsiTheme="minorHAnsi" w:cs="Arial"/>
        </w:rPr>
        <w:t xml:space="preserve"> de la Aceptación del Proyecto emitido por la Dirección de Obras.</w:t>
      </w:r>
    </w:p>
    <w:p w:rsidR="00C74D3A" w:rsidRPr="00570196" w:rsidRDefault="00C74D3A" w:rsidP="00C74D3A">
      <w:pPr>
        <w:pStyle w:val="Prrafodelista"/>
        <w:numPr>
          <w:ilvl w:val="0"/>
          <w:numId w:val="4"/>
        </w:numPr>
        <w:spacing w:after="0" w:line="240" w:lineRule="auto"/>
        <w:jc w:val="both"/>
        <w:rPr>
          <w:rFonts w:asciiTheme="minorHAnsi" w:hAnsiTheme="minorHAnsi" w:cs="Arial"/>
        </w:rPr>
      </w:pPr>
      <w:r w:rsidRPr="00570196">
        <w:rPr>
          <w:rFonts w:asciiTheme="minorHAnsi" w:hAnsiTheme="minorHAnsi" w:cs="Arial"/>
        </w:rPr>
        <w:t>Documento de Garantía de</w:t>
      </w:r>
      <w:r w:rsidR="00F14F12" w:rsidRPr="00570196">
        <w:rPr>
          <w:rFonts w:asciiTheme="minorHAnsi" w:hAnsiTheme="minorHAnsi" w:cs="Arial"/>
        </w:rPr>
        <w:t>l fabricante por</w:t>
      </w:r>
      <w:r w:rsidRPr="00570196">
        <w:rPr>
          <w:rFonts w:asciiTheme="minorHAnsi" w:hAnsiTheme="minorHAnsi" w:cs="Arial"/>
        </w:rPr>
        <w:t xml:space="preserve"> un período de 60 meses, a contar del Momento de la Puesta en Servicio del Proyecto.</w:t>
      </w:r>
    </w:p>
    <w:p w:rsidR="00E34862" w:rsidRDefault="00E34862">
      <w:pPr>
        <w:spacing w:after="0" w:line="240" w:lineRule="auto"/>
        <w:jc w:val="both"/>
        <w:rPr>
          <w:rFonts w:asciiTheme="minorHAnsi" w:hAnsiTheme="minorHAnsi" w:cs="Arial"/>
        </w:rPr>
      </w:pPr>
    </w:p>
    <w:p w:rsidR="00570196" w:rsidRPr="00570196" w:rsidRDefault="00570196">
      <w:pPr>
        <w:spacing w:after="0" w:line="240" w:lineRule="auto"/>
        <w:jc w:val="both"/>
        <w:rPr>
          <w:rFonts w:asciiTheme="minorHAnsi" w:hAnsiTheme="minorHAnsi" w:cs="Arial"/>
        </w:rPr>
      </w:pPr>
    </w:p>
    <w:p w:rsidR="00E34862" w:rsidRPr="00570196" w:rsidRDefault="007C56E0">
      <w:pPr>
        <w:spacing w:after="0" w:line="240" w:lineRule="auto"/>
        <w:jc w:val="both"/>
        <w:rPr>
          <w:rFonts w:asciiTheme="minorHAnsi" w:hAnsiTheme="minorHAnsi" w:cs="Arial"/>
          <w:b/>
        </w:rPr>
      </w:pPr>
      <w:r w:rsidRPr="00570196">
        <w:rPr>
          <w:rFonts w:asciiTheme="minorHAnsi" w:hAnsiTheme="minorHAnsi" w:cs="Arial"/>
          <w:b/>
        </w:rPr>
        <w:t xml:space="preserve">ARTICULO </w:t>
      </w:r>
      <w:r w:rsidR="000B4603" w:rsidRPr="00570196">
        <w:rPr>
          <w:rFonts w:asciiTheme="minorHAnsi" w:hAnsiTheme="minorHAnsi" w:cs="Arial"/>
          <w:b/>
        </w:rPr>
        <w:t>6</w:t>
      </w:r>
    </w:p>
    <w:p w:rsidR="00E34862" w:rsidRPr="00570196" w:rsidRDefault="00E34862">
      <w:pPr>
        <w:spacing w:after="0" w:line="240" w:lineRule="auto"/>
        <w:jc w:val="both"/>
        <w:rPr>
          <w:rFonts w:asciiTheme="minorHAnsi" w:hAnsiTheme="minorHAnsi" w:cs="Arial"/>
        </w:rPr>
      </w:pPr>
    </w:p>
    <w:p w:rsidR="00E34862" w:rsidRPr="00570196" w:rsidRDefault="00F14F12">
      <w:pPr>
        <w:spacing w:after="0" w:line="240" w:lineRule="auto"/>
        <w:jc w:val="both"/>
        <w:rPr>
          <w:rFonts w:asciiTheme="minorHAnsi" w:hAnsiTheme="minorHAnsi" w:cs="Arial"/>
          <w:lang w:val="es-CL"/>
        </w:rPr>
      </w:pPr>
      <w:r w:rsidRPr="00570196">
        <w:rPr>
          <w:rFonts w:asciiTheme="minorHAnsi" w:hAnsiTheme="minorHAnsi" w:cs="Arial"/>
        </w:rPr>
        <w:t>La tecnología que se utilizará en las nuevas instalaciones de Alumbrado Público, será del tipo LED o su equivalente técnico, es decir de Eficiencia Energética, no se aceptarán proyectos con luminarias de tecnología Incandescente, Sodio o Haluro Metálico. Las luminarias a instalar corresponderán obligatoriamente a un modelo similar en cuanto a dimensiones, forma, color y construcción de las luminarias instaladas en la comuna y deberán cumplir con las siguientes características técnicas mínimas:</w:t>
      </w:r>
    </w:p>
    <w:p w:rsidR="00E34862" w:rsidRPr="00570196" w:rsidRDefault="00E34862">
      <w:pPr>
        <w:spacing w:after="0" w:line="240" w:lineRule="auto"/>
        <w:jc w:val="both"/>
        <w:rPr>
          <w:rFonts w:asciiTheme="minorHAnsi" w:hAnsiTheme="minorHAnsi" w:cs="Arial"/>
        </w:rPr>
      </w:pPr>
    </w:p>
    <w:p w:rsidR="00853B62" w:rsidRPr="00570196" w:rsidRDefault="00853B62" w:rsidP="00853B62">
      <w:pPr>
        <w:pStyle w:val="Prrafodelista"/>
        <w:numPr>
          <w:ilvl w:val="0"/>
          <w:numId w:val="5"/>
        </w:numPr>
        <w:spacing w:after="0" w:line="240" w:lineRule="auto"/>
        <w:jc w:val="both"/>
        <w:rPr>
          <w:rFonts w:asciiTheme="minorHAnsi" w:hAnsiTheme="minorHAnsi" w:cs="Arial"/>
        </w:rPr>
      </w:pPr>
      <w:r w:rsidRPr="00570196">
        <w:rPr>
          <w:rFonts w:asciiTheme="minorHAnsi" w:hAnsiTheme="minorHAnsi" w:cs="Arial"/>
        </w:rPr>
        <w:t xml:space="preserve">Certificado de Aprobación de Tipo Luminaria de </w:t>
      </w:r>
      <w:r w:rsidR="00F40141" w:rsidRPr="00570196">
        <w:rPr>
          <w:rFonts w:asciiTheme="minorHAnsi" w:hAnsiTheme="minorHAnsi" w:cs="Arial"/>
        </w:rPr>
        <w:t>Alumbrado Público</w:t>
      </w:r>
      <w:r w:rsidRPr="00570196">
        <w:rPr>
          <w:rFonts w:asciiTheme="minorHAnsi" w:hAnsiTheme="minorHAnsi" w:cs="Arial"/>
        </w:rPr>
        <w:t>, protocolo de Análisis y/o ensayo de seguridad PE Nº 5/07, el cual deberá ser emitidos por laboratorios que cuenten con la autorización vigente de la Superintendencia de Electricidad y Combustibles (SEC).</w:t>
      </w:r>
    </w:p>
    <w:p w:rsidR="00853B62" w:rsidRPr="00570196" w:rsidRDefault="00853B62" w:rsidP="00853B62">
      <w:pPr>
        <w:pStyle w:val="Prrafodelista"/>
        <w:numPr>
          <w:ilvl w:val="0"/>
          <w:numId w:val="5"/>
        </w:numPr>
        <w:spacing w:after="0" w:line="240" w:lineRule="auto"/>
        <w:jc w:val="both"/>
        <w:rPr>
          <w:rFonts w:asciiTheme="minorHAnsi" w:hAnsiTheme="minorHAnsi" w:cs="Arial"/>
        </w:rPr>
      </w:pPr>
      <w:r w:rsidRPr="00570196">
        <w:rPr>
          <w:rFonts w:asciiTheme="minorHAnsi" w:hAnsiTheme="minorHAnsi" w:cs="Arial"/>
        </w:rPr>
        <w:t>Ficha técnica de la luminaria, proporcionada por el fabricante o distribuidor oficial en Chile, la cual deberá cumplir con los requisitos m</w:t>
      </w:r>
      <w:r w:rsidR="000B4603" w:rsidRPr="00570196">
        <w:rPr>
          <w:rFonts w:asciiTheme="minorHAnsi" w:hAnsiTheme="minorHAnsi" w:cs="Arial"/>
        </w:rPr>
        <w:t xml:space="preserve">ínimos señalados en </w:t>
      </w:r>
      <w:r w:rsidR="00675C1B" w:rsidRPr="00570196">
        <w:rPr>
          <w:rFonts w:asciiTheme="minorHAnsi" w:hAnsiTheme="minorHAnsi" w:cs="Arial"/>
        </w:rPr>
        <w:t>Tabla N°1</w:t>
      </w:r>
      <w:r w:rsidRPr="00570196">
        <w:rPr>
          <w:rFonts w:asciiTheme="minorHAnsi" w:hAnsiTheme="minorHAnsi" w:cs="Arial"/>
        </w:rPr>
        <w:t xml:space="preserve"> indicad</w:t>
      </w:r>
      <w:r w:rsidR="00675C1B" w:rsidRPr="00570196">
        <w:rPr>
          <w:rFonts w:asciiTheme="minorHAnsi" w:hAnsiTheme="minorHAnsi" w:cs="Arial"/>
        </w:rPr>
        <w:t>a</w:t>
      </w:r>
      <w:r w:rsidRPr="00570196">
        <w:rPr>
          <w:rFonts w:asciiTheme="minorHAnsi" w:hAnsiTheme="minorHAnsi" w:cs="Arial"/>
        </w:rPr>
        <w:t xml:space="preserve"> más adelante.</w:t>
      </w:r>
    </w:p>
    <w:p w:rsidR="00E34862" w:rsidRPr="00570196" w:rsidRDefault="007C56E0">
      <w:pPr>
        <w:pStyle w:val="Prrafodelista"/>
        <w:numPr>
          <w:ilvl w:val="0"/>
          <w:numId w:val="5"/>
        </w:numPr>
        <w:spacing w:after="0" w:line="240" w:lineRule="auto"/>
        <w:jc w:val="both"/>
        <w:rPr>
          <w:rFonts w:asciiTheme="minorHAnsi" w:hAnsiTheme="minorHAnsi" w:cs="Arial"/>
        </w:rPr>
      </w:pPr>
      <w:r w:rsidRPr="00570196">
        <w:rPr>
          <w:rFonts w:asciiTheme="minorHAnsi" w:hAnsiTheme="minorHAnsi" w:cs="Arial"/>
        </w:rPr>
        <w:t>Ficha Técnica de cada componente, LED, Driver, Conmutador, etc.</w:t>
      </w:r>
    </w:p>
    <w:p w:rsidR="00E34862" w:rsidRPr="00570196" w:rsidRDefault="007C56E0" w:rsidP="00292236">
      <w:pPr>
        <w:pStyle w:val="Prrafodelista"/>
        <w:numPr>
          <w:ilvl w:val="0"/>
          <w:numId w:val="5"/>
        </w:numPr>
        <w:spacing w:after="0" w:line="240" w:lineRule="auto"/>
        <w:jc w:val="both"/>
        <w:rPr>
          <w:rFonts w:asciiTheme="minorHAnsi" w:hAnsiTheme="minorHAnsi" w:cs="Arial"/>
        </w:rPr>
      </w:pPr>
      <w:r w:rsidRPr="00570196">
        <w:rPr>
          <w:rFonts w:asciiTheme="minorHAnsi" w:hAnsiTheme="minorHAnsi" w:cs="Arial"/>
        </w:rPr>
        <w:t>Pérdidas máximas del equipo eléctrico, certificadas por organismo certificador reconocido por SEC de</w:t>
      </w:r>
      <w:r w:rsidR="00292236" w:rsidRPr="00570196">
        <w:rPr>
          <w:rFonts w:asciiTheme="minorHAnsi" w:hAnsiTheme="minorHAnsi" w:cs="Arial"/>
        </w:rPr>
        <w:t xml:space="preserve"> +- </w:t>
      </w:r>
      <w:r w:rsidRPr="00570196">
        <w:rPr>
          <w:rFonts w:asciiTheme="minorHAnsi" w:hAnsiTheme="minorHAnsi" w:cs="Arial"/>
        </w:rPr>
        <w:t>10%</w:t>
      </w:r>
      <w:r w:rsidR="00292236" w:rsidRPr="00570196">
        <w:rPr>
          <w:rFonts w:asciiTheme="minorHAnsi" w:hAnsiTheme="minorHAnsi" w:cs="Arial"/>
        </w:rPr>
        <w:t>.</w:t>
      </w:r>
    </w:p>
    <w:p w:rsidR="00E34862" w:rsidRPr="00570196" w:rsidRDefault="007C56E0">
      <w:pPr>
        <w:pStyle w:val="Prrafodelista"/>
        <w:numPr>
          <w:ilvl w:val="0"/>
          <w:numId w:val="5"/>
        </w:numPr>
        <w:spacing w:after="0" w:line="240" w:lineRule="auto"/>
        <w:jc w:val="both"/>
        <w:rPr>
          <w:rFonts w:asciiTheme="minorHAnsi" w:hAnsiTheme="minorHAnsi" w:cs="Arial"/>
        </w:rPr>
      </w:pPr>
      <w:r w:rsidRPr="00570196">
        <w:rPr>
          <w:rFonts w:asciiTheme="minorHAnsi" w:hAnsiTheme="minorHAnsi" w:cs="Arial"/>
        </w:rPr>
        <w:t>Voltaje de Operación 1</w:t>
      </w:r>
      <w:r w:rsidR="006E5FFE" w:rsidRPr="00570196">
        <w:rPr>
          <w:rFonts w:asciiTheme="minorHAnsi" w:hAnsiTheme="minorHAnsi" w:cs="Arial"/>
        </w:rPr>
        <w:t>20</w:t>
      </w:r>
      <w:r w:rsidRPr="00570196">
        <w:rPr>
          <w:rFonts w:asciiTheme="minorHAnsi" w:hAnsiTheme="minorHAnsi" w:cs="Arial"/>
        </w:rPr>
        <w:t>-2</w:t>
      </w:r>
      <w:r w:rsidR="006E5FFE" w:rsidRPr="00570196">
        <w:rPr>
          <w:rFonts w:asciiTheme="minorHAnsi" w:hAnsiTheme="minorHAnsi" w:cs="Arial"/>
        </w:rPr>
        <w:t>77</w:t>
      </w:r>
      <w:r w:rsidRPr="00570196">
        <w:rPr>
          <w:rFonts w:asciiTheme="minorHAnsi" w:hAnsiTheme="minorHAnsi" w:cs="Arial"/>
        </w:rPr>
        <w:t xml:space="preserve"> Volt</w:t>
      </w:r>
      <w:r w:rsidR="00E6251F" w:rsidRPr="00570196">
        <w:rPr>
          <w:rFonts w:asciiTheme="minorHAnsi" w:hAnsiTheme="minorHAnsi" w:cs="Arial"/>
        </w:rPr>
        <w:t>.</w:t>
      </w:r>
    </w:p>
    <w:p w:rsidR="00E34862" w:rsidRPr="00570196" w:rsidRDefault="007C56E0">
      <w:pPr>
        <w:pStyle w:val="Prrafodelista"/>
        <w:numPr>
          <w:ilvl w:val="0"/>
          <w:numId w:val="5"/>
        </w:numPr>
        <w:spacing w:after="0" w:line="240" w:lineRule="auto"/>
        <w:jc w:val="both"/>
        <w:rPr>
          <w:rFonts w:asciiTheme="minorHAnsi" w:hAnsiTheme="minorHAnsi" w:cs="Arial"/>
        </w:rPr>
      </w:pPr>
      <w:r w:rsidRPr="00570196">
        <w:rPr>
          <w:rFonts w:asciiTheme="minorHAnsi" w:hAnsiTheme="minorHAnsi" w:cs="Arial"/>
        </w:rPr>
        <w:t>Factor de Potencia: &gt; 0,93</w:t>
      </w:r>
      <w:r w:rsidR="00E6251F" w:rsidRPr="00570196">
        <w:rPr>
          <w:rFonts w:asciiTheme="minorHAnsi" w:hAnsiTheme="minorHAnsi" w:cs="Arial"/>
        </w:rPr>
        <w:t>.</w:t>
      </w:r>
    </w:p>
    <w:p w:rsidR="00E34862" w:rsidRPr="00570196" w:rsidRDefault="007C56E0">
      <w:pPr>
        <w:pStyle w:val="Prrafodelista"/>
        <w:numPr>
          <w:ilvl w:val="0"/>
          <w:numId w:val="5"/>
        </w:numPr>
        <w:spacing w:after="0" w:line="240" w:lineRule="auto"/>
        <w:jc w:val="both"/>
        <w:rPr>
          <w:rFonts w:asciiTheme="minorHAnsi" w:hAnsiTheme="minorHAnsi" w:cs="Arial"/>
        </w:rPr>
      </w:pPr>
      <w:r w:rsidRPr="00570196">
        <w:rPr>
          <w:rFonts w:asciiTheme="minorHAnsi" w:hAnsiTheme="minorHAnsi" w:cs="Arial"/>
        </w:rPr>
        <w:t>Frecuencia Nominal 50 Hz</w:t>
      </w:r>
      <w:r w:rsidR="00E6251F" w:rsidRPr="00570196">
        <w:rPr>
          <w:rFonts w:asciiTheme="minorHAnsi" w:hAnsiTheme="minorHAnsi" w:cs="Arial"/>
        </w:rPr>
        <w:t>.</w:t>
      </w:r>
    </w:p>
    <w:p w:rsidR="00E34862" w:rsidRPr="00570196" w:rsidRDefault="007C56E0">
      <w:pPr>
        <w:pStyle w:val="Prrafodelista"/>
        <w:numPr>
          <w:ilvl w:val="0"/>
          <w:numId w:val="5"/>
        </w:numPr>
        <w:spacing w:after="0" w:line="240" w:lineRule="auto"/>
        <w:jc w:val="both"/>
        <w:rPr>
          <w:rFonts w:asciiTheme="minorHAnsi" w:hAnsiTheme="minorHAnsi" w:cs="Arial"/>
        </w:rPr>
      </w:pPr>
      <w:r w:rsidRPr="00570196">
        <w:rPr>
          <w:rFonts w:asciiTheme="minorHAnsi" w:hAnsiTheme="minorHAnsi" w:cs="Arial"/>
        </w:rPr>
        <w:t>Grado de Protección de Luminaria: IP 65 o superior</w:t>
      </w:r>
      <w:r w:rsidR="00E6251F" w:rsidRPr="00570196">
        <w:rPr>
          <w:rFonts w:asciiTheme="minorHAnsi" w:hAnsiTheme="minorHAnsi" w:cs="Arial"/>
        </w:rPr>
        <w:t>.</w:t>
      </w:r>
    </w:p>
    <w:p w:rsidR="00E34862" w:rsidRPr="00570196" w:rsidRDefault="007C56E0">
      <w:pPr>
        <w:pStyle w:val="Prrafodelista"/>
        <w:numPr>
          <w:ilvl w:val="0"/>
          <w:numId w:val="5"/>
        </w:numPr>
        <w:spacing w:after="0" w:line="240" w:lineRule="auto"/>
        <w:jc w:val="both"/>
        <w:rPr>
          <w:rFonts w:asciiTheme="minorHAnsi" w:hAnsiTheme="minorHAnsi" w:cs="Arial"/>
        </w:rPr>
      </w:pPr>
      <w:r w:rsidRPr="00570196">
        <w:rPr>
          <w:rFonts w:asciiTheme="minorHAnsi" w:hAnsiTheme="minorHAnsi" w:cs="Arial"/>
        </w:rPr>
        <w:t xml:space="preserve">Temperatura Color. </w:t>
      </w:r>
      <w:r w:rsidR="009448F4" w:rsidRPr="00570196">
        <w:rPr>
          <w:rFonts w:asciiTheme="minorHAnsi" w:hAnsiTheme="minorHAnsi" w:cs="Arial"/>
        </w:rPr>
        <w:t>3</w:t>
      </w:r>
      <w:r w:rsidR="00292236" w:rsidRPr="00570196">
        <w:rPr>
          <w:rFonts w:asciiTheme="minorHAnsi" w:hAnsiTheme="minorHAnsi" w:cs="Arial"/>
        </w:rPr>
        <w:t>.</w:t>
      </w:r>
      <w:r w:rsidR="009448F4" w:rsidRPr="00570196">
        <w:rPr>
          <w:rFonts w:asciiTheme="minorHAnsi" w:hAnsiTheme="minorHAnsi" w:cs="Arial"/>
        </w:rPr>
        <w:t>8</w:t>
      </w:r>
      <w:r w:rsidRPr="00570196">
        <w:rPr>
          <w:rFonts w:asciiTheme="minorHAnsi" w:hAnsiTheme="minorHAnsi" w:cs="Arial"/>
        </w:rPr>
        <w:t>00</w:t>
      </w:r>
      <w:r w:rsidR="00970ECA" w:rsidRPr="00570196">
        <w:rPr>
          <w:rFonts w:asciiTheme="minorHAnsi" w:hAnsiTheme="minorHAnsi" w:cs="Arial"/>
        </w:rPr>
        <w:t xml:space="preserve"> </w:t>
      </w:r>
      <w:r w:rsidRPr="00570196">
        <w:rPr>
          <w:rFonts w:asciiTheme="minorHAnsi" w:hAnsiTheme="minorHAnsi" w:cs="Arial"/>
        </w:rPr>
        <w:t>-</w:t>
      </w:r>
      <w:r w:rsidR="00970ECA" w:rsidRPr="00570196">
        <w:rPr>
          <w:rFonts w:asciiTheme="minorHAnsi" w:hAnsiTheme="minorHAnsi" w:cs="Arial"/>
        </w:rPr>
        <w:t xml:space="preserve"> </w:t>
      </w:r>
      <w:r w:rsidR="009448F4" w:rsidRPr="00570196">
        <w:rPr>
          <w:rFonts w:asciiTheme="minorHAnsi" w:hAnsiTheme="minorHAnsi" w:cs="Arial"/>
        </w:rPr>
        <w:t>4</w:t>
      </w:r>
      <w:r w:rsidR="00292236" w:rsidRPr="00570196">
        <w:rPr>
          <w:rFonts w:asciiTheme="minorHAnsi" w:hAnsiTheme="minorHAnsi" w:cs="Arial"/>
        </w:rPr>
        <w:t>.</w:t>
      </w:r>
      <w:r w:rsidR="009448F4" w:rsidRPr="00570196">
        <w:rPr>
          <w:rFonts w:asciiTheme="minorHAnsi" w:hAnsiTheme="minorHAnsi" w:cs="Arial"/>
        </w:rPr>
        <w:t>9</w:t>
      </w:r>
      <w:r w:rsidRPr="00570196">
        <w:rPr>
          <w:rFonts w:asciiTheme="minorHAnsi" w:hAnsiTheme="minorHAnsi" w:cs="Arial"/>
        </w:rPr>
        <w:t xml:space="preserve">00 </w:t>
      </w:r>
      <w:proofErr w:type="spellStart"/>
      <w:r w:rsidRPr="00570196">
        <w:rPr>
          <w:rFonts w:asciiTheme="minorHAnsi" w:hAnsiTheme="minorHAnsi" w:cs="Arial"/>
        </w:rPr>
        <w:t>°K</w:t>
      </w:r>
      <w:proofErr w:type="spellEnd"/>
      <w:r w:rsidR="00E6251F" w:rsidRPr="00570196">
        <w:rPr>
          <w:rFonts w:asciiTheme="minorHAnsi" w:hAnsiTheme="minorHAnsi" w:cs="Arial"/>
        </w:rPr>
        <w:t>.</w:t>
      </w:r>
    </w:p>
    <w:p w:rsidR="00E34862" w:rsidRPr="00570196" w:rsidRDefault="00E34862">
      <w:pPr>
        <w:spacing w:after="0" w:line="240" w:lineRule="auto"/>
        <w:jc w:val="both"/>
        <w:rPr>
          <w:rFonts w:asciiTheme="minorHAnsi" w:hAnsiTheme="minorHAnsi" w:cs="Arial"/>
        </w:rPr>
      </w:pPr>
    </w:p>
    <w:p w:rsidR="009135BC" w:rsidRPr="00570196" w:rsidRDefault="009135BC">
      <w:pPr>
        <w:spacing w:after="0" w:line="240" w:lineRule="auto"/>
        <w:jc w:val="both"/>
        <w:rPr>
          <w:rFonts w:asciiTheme="minorHAnsi" w:hAnsiTheme="minorHAnsi" w:cs="Arial"/>
        </w:rPr>
      </w:pPr>
      <w:r w:rsidRPr="00570196">
        <w:rPr>
          <w:rFonts w:asciiTheme="minorHAnsi" w:hAnsiTheme="minorHAnsi" w:cs="Arial"/>
        </w:rPr>
        <w:t>Para las nuevas instalaciones que consideren luminarias tipo Vial</w:t>
      </w:r>
      <w:r w:rsidR="00924E9D" w:rsidRPr="00570196">
        <w:rPr>
          <w:rFonts w:asciiTheme="minorHAnsi" w:hAnsiTheme="minorHAnsi" w:cs="Arial"/>
        </w:rPr>
        <w:t>es</w:t>
      </w:r>
      <w:r w:rsidRPr="00570196">
        <w:rPr>
          <w:rFonts w:asciiTheme="minorHAnsi" w:hAnsiTheme="minorHAnsi" w:cs="Arial"/>
        </w:rPr>
        <w:t>, se deberá tener presente el cumplimiento de las siguientes características técnicas:</w:t>
      </w:r>
    </w:p>
    <w:p w:rsidR="000B4603" w:rsidRPr="00570196" w:rsidRDefault="000B4603">
      <w:pPr>
        <w:spacing w:after="0" w:line="240" w:lineRule="auto"/>
        <w:jc w:val="both"/>
        <w:rPr>
          <w:rFonts w:asciiTheme="minorHAnsi" w:hAnsiTheme="minorHAnsi" w:cs="Arial"/>
        </w:rPr>
      </w:pPr>
    </w:p>
    <w:tbl>
      <w:tblPr>
        <w:tblStyle w:val="Tablaconcuadrcula"/>
        <w:tblW w:w="0" w:type="auto"/>
        <w:tblInd w:w="250" w:type="dxa"/>
        <w:tblLook w:val="04A0" w:firstRow="1" w:lastRow="0" w:firstColumn="1" w:lastColumn="0" w:noHBand="0" w:noVBand="1"/>
      </w:tblPr>
      <w:tblGrid>
        <w:gridCol w:w="1994"/>
        <w:gridCol w:w="2117"/>
        <w:gridCol w:w="1984"/>
        <w:gridCol w:w="2552"/>
      </w:tblGrid>
      <w:tr w:rsidR="00675C1B" w:rsidRPr="00570196" w:rsidTr="00A521AE">
        <w:tc>
          <w:tcPr>
            <w:tcW w:w="8647" w:type="dxa"/>
            <w:gridSpan w:val="4"/>
            <w:vAlign w:val="center"/>
          </w:tcPr>
          <w:p w:rsidR="00675C1B" w:rsidRPr="00570196" w:rsidRDefault="00675C1B" w:rsidP="00675C1B">
            <w:pPr>
              <w:jc w:val="center"/>
              <w:rPr>
                <w:rFonts w:asciiTheme="minorHAnsi" w:hAnsiTheme="minorHAnsi" w:cs="Arial"/>
                <w:b/>
              </w:rPr>
            </w:pPr>
            <w:r w:rsidRPr="00570196">
              <w:rPr>
                <w:rFonts w:asciiTheme="minorHAnsi" w:hAnsiTheme="minorHAnsi" w:cs="Arial"/>
                <w:b/>
              </w:rPr>
              <w:t>Tabla Nº 1</w:t>
            </w:r>
          </w:p>
          <w:p w:rsidR="00675C1B" w:rsidRPr="00570196" w:rsidRDefault="00675C1B" w:rsidP="00675C1B">
            <w:pPr>
              <w:jc w:val="center"/>
              <w:rPr>
                <w:rFonts w:asciiTheme="minorHAnsi" w:hAnsiTheme="minorHAnsi" w:cs="Arial"/>
                <w:b/>
              </w:rPr>
            </w:pPr>
            <w:r w:rsidRPr="00570196">
              <w:rPr>
                <w:rFonts w:asciiTheme="minorHAnsi" w:hAnsiTheme="minorHAnsi" w:cs="Arial"/>
                <w:b/>
              </w:rPr>
              <w:t>Especificaciones Luminarias LED</w:t>
            </w:r>
            <w:r w:rsidR="00A7242E" w:rsidRPr="00570196">
              <w:rPr>
                <w:rFonts w:asciiTheme="minorHAnsi" w:hAnsiTheme="minorHAnsi" w:cs="Arial"/>
                <w:b/>
              </w:rPr>
              <w:t xml:space="preserve"> Viales</w:t>
            </w:r>
          </w:p>
        </w:tc>
      </w:tr>
      <w:tr w:rsidR="00924E9D" w:rsidRPr="00570196" w:rsidTr="00AE0183">
        <w:tc>
          <w:tcPr>
            <w:tcW w:w="1994" w:type="dxa"/>
            <w:vAlign w:val="center"/>
          </w:tcPr>
          <w:p w:rsidR="00924E9D" w:rsidRPr="00570196" w:rsidRDefault="00924E9D" w:rsidP="00924E9D">
            <w:pPr>
              <w:jc w:val="center"/>
              <w:rPr>
                <w:rFonts w:asciiTheme="minorHAnsi" w:hAnsiTheme="minorHAnsi" w:cs="Arial"/>
                <w:b/>
                <w:vertAlign w:val="superscript"/>
              </w:rPr>
            </w:pPr>
            <w:r w:rsidRPr="00570196">
              <w:rPr>
                <w:rFonts w:asciiTheme="minorHAnsi" w:hAnsiTheme="minorHAnsi" w:cs="Arial"/>
                <w:b/>
              </w:rPr>
              <w:t>Potencia</w:t>
            </w:r>
            <w:r w:rsidR="00613DA4" w:rsidRPr="00570196">
              <w:rPr>
                <w:rFonts w:asciiTheme="minorHAnsi" w:hAnsiTheme="minorHAnsi" w:cs="Arial"/>
                <w:b/>
                <w:vertAlign w:val="superscript"/>
              </w:rPr>
              <w:t>(1)</w:t>
            </w:r>
          </w:p>
        </w:tc>
        <w:tc>
          <w:tcPr>
            <w:tcW w:w="2117" w:type="dxa"/>
            <w:vAlign w:val="center"/>
          </w:tcPr>
          <w:p w:rsidR="00924E9D" w:rsidRPr="00570196" w:rsidRDefault="00924E9D" w:rsidP="00924E9D">
            <w:pPr>
              <w:jc w:val="center"/>
              <w:rPr>
                <w:rFonts w:asciiTheme="minorHAnsi" w:hAnsiTheme="minorHAnsi" w:cs="Arial"/>
                <w:b/>
              </w:rPr>
            </w:pPr>
            <w:r w:rsidRPr="00570196">
              <w:rPr>
                <w:rFonts w:asciiTheme="minorHAnsi" w:hAnsiTheme="minorHAnsi" w:cs="Arial"/>
                <w:b/>
              </w:rPr>
              <w:t>Flujo Luminoso</w:t>
            </w:r>
          </w:p>
        </w:tc>
        <w:tc>
          <w:tcPr>
            <w:tcW w:w="1984" w:type="dxa"/>
            <w:vAlign w:val="center"/>
          </w:tcPr>
          <w:p w:rsidR="00924E9D" w:rsidRPr="00570196" w:rsidRDefault="00924E9D" w:rsidP="00924E9D">
            <w:pPr>
              <w:jc w:val="center"/>
              <w:rPr>
                <w:rFonts w:asciiTheme="minorHAnsi" w:hAnsiTheme="minorHAnsi" w:cs="Arial"/>
                <w:b/>
              </w:rPr>
            </w:pPr>
            <w:r w:rsidRPr="00570196">
              <w:rPr>
                <w:rFonts w:asciiTheme="minorHAnsi" w:hAnsiTheme="minorHAnsi" w:cs="Arial"/>
                <w:b/>
              </w:rPr>
              <w:t>Corriente Alimentación</w:t>
            </w:r>
          </w:p>
        </w:tc>
        <w:tc>
          <w:tcPr>
            <w:tcW w:w="2552" w:type="dxa"/>
            <w:vAlign w:val="center"/>
          </w:tcPr>
          <w:p w:rsidR="00924E9D" w:rsidRPr="00570196" w:rsidRDefault="00924E9D" w:rsidP="00924E9D">
            <w:pPr>
              <w:jc w:val="center"/>
              <w:rPr>
                <w:rFonts w:asciiTheme="minorHAnsi" w:hAnsiTheme="minorHAnsi" w:cs="Arial"/>
                <w:b/>
                <w:vertAlign w:val="superscript"/>
              </w:rPr>
            </w:pPr>
            <w:r w:rsidRPr="00570196">
              <w:rPr>
                <w:rFonts w:asciiTheme="minorHAnsi" w:hAnsiTheme="minorHAnsi" w:cs="Arial"/>
                <w:b/>
              </w:rPr>
              <w:t>Vida Útil</w:t>
            </w:r>
            <w:r w:rsidR="00613DA4" w:rsidRPr="00570196">
              <w:rPr>
                <w:rFonts w:asciiTheme="minorHAnsi" w:hAnsiTheme="minorHAnsi" w:cs="Arial"/>
                <w:b/>
                <w:vertAlign w:val="superscript"/>
              </w:rPr>
              <w:t>(2)</w:t>
            </w:r>
          </w:p>
        </w:tc>
      </w:tr>
      <w:tr w:rsidR="00924E9D" w:rsidRPr="00570196" w:rsidTr="00AE0183">
        <w:tc>
          <w:tcPr>
            <w:tcW w:w="1994" w:type="dxa"/>
            <w:vAlign w:val="center"/>
          </w:tcPr>
          <w:p w:rsidR="00924E9D" w:rsidRPr="00570196" w:rsidRDefault="00924E9D" w:rsidP="00924E9D">
            <w:pPr>
              <w:jc w:val="center"/>
              <w:rPr>
                <w:rFonts w:asciiTheme="minorHAnsi" w:hAnsiTheme="minorHAnsi" w:cs="Arial"/>
              </w:rPr>
            </w:pPr>
            <w:r w:rsidRPr="00570196">
              <w:rPr>
                <w:rFonts w:asciiTheme="minorHAnsi" w:hAnsiTheme="minorHAnsi" w:cs="Arial"/>
              </w:rPr>
              <w:t>55W</w:t>
            </w:r>
          </w:p>
        </w:tc>
        <w:tc>
          <w:tcPr>
            <w:tcW w:w="2117" w:type="dxa"/>
            <w:vAlign w:val="center"/>
          </w:tcPr>
          <w:p w:rsidR="00924E9D" w:rsidRPr="00570196" w:rsidRDefault="00613DA4" w:rsidP="00924E9D">
            <w:pPr>
              <w:jc w:val="center"/>
              <w:rPr>
                <w:rFonts w:asciiTheme="minorHAnsi" w:hAnsiTheme="minorHAnsi" w:cs="Arial"/>
              </w:rPr>
            </w:pPr>
            <w:r w:rsidRPr="00570196">
              <w:rPr>
                <w:rFonts w:asciiTheme="minorHAnsi" w:hAnsiTheme="minorHAnsi" w:cs="Arial"/>
              </w:rPr>
              <w:t>Mayor o Igual a 6.0</w:t>
            </w:r>
            <w:r w:rsidR="00924E9D" w:rsidRPr="00570196">
              <w:rPr>
                <w:rFonts w:asciiTheme="minorHAnsi" w:hAnsiTheme="minorHAnsi" w:cs="Arial"/>
              </w:rPr>
              <w:t>00 lm</w:t>
            </w:r>
          </w:p>
        </w:tc>
        <w:tc>
          <w:tcPr>
            <w:tcW w:w="1984" w:type="dxa"/>
            <w:vAlign w:val="center"/>
          </w:tcPr>
          <w:p w:rsidR="00924E9D" w:rsidRPr="00570196" w:rsidRDefault="00924E9D" w:rsidP="00924E9D">
            <w:pPr>
              <w:jc w:val="center"/>
              <w:rPr>
                <w:rFonts w:asciiTheme="minorHAnsi" w:hAnsiTheme="minorHAnsi" w:cs="Arial"/>
              </w:rPr>
            </w:pPr>
            <w:r w:rsidRPr="00570196">
              <w:rPr>
                <w:rFonts w:asciiTheme="minorHAnsi" w:hAnsiTheme="minorHAnsi" w:cs="Arial"/>
              </w:rPr>
              <w:t>700mA</w:t>
            </w:r>
          </w:p>
        </w:tc>
        <w:tc>
          <w:tcPr>
            <w:tcW w:w="2552" w:type="dxa"/>
            <w:vAlign w:val="center"/>
          </w:tcPr>
          <w:p w:rsidR="00924E9D" w:rsidRPr="00570196" w:rsidRDefault="00924E9D" w:rsidP="00924E9D">
            <w:pPr>
              <w:jc w:val="center"/>
              <w:rPr>
                <w:rFonts w:asciiTheme="minorHAnsi" w:hAnsiTheme="minorHAnsi" w:cs="Arial"/>
              </w:rPr>
            </w:pPr>
            <w:r w:rsidRPr="00570196">
              <w:rPr>
                <w:rFonts w:asciiTheme="minorHAnsi" w:hAnsiTheme="minorHAnsi" w:cs="Arial"/>
              </w:rPr>
              <w:t>Mayor o igual a 100.000 horas.</w:t>
            </w:r>
          </w:p>
        </w:tc>
      </w:tr>
      <w:tr w:rsidR="00924E9D" w:rsidRPr="00570196" w:rsidTr="00AE0183">
        <w:tc>
          <w:tcPr>
            <w:tcW w:w="1994" w:type="dxa"/>
            <w:vAlign w:val="center"/>
          </w:tcPr>
          <w:p w:rsidR="00924E9D" w:rsidRPr="00570196" w:rsidRDefault="00924E9D" w:rsidP="00924E9D">
            <w:pPr>
              <w:jc w:val="center"/>
              <w:rPr>
                <w:rFonts w:asciiTheme="minorHAnsi" w:hAnsiTheme="minorHAnsi" w:cs="Arial"/>
              </w:rPr>
            </w:pPr>
            <w:r w:rsidRPr="00570196">
              <w:rPr>
                <w:rFonts w:asciiTheme="minorHAnsi" w:hAnsiTheme="minorHAnsi" w:cs="Arial"/>
              </w:rPr>
              <w:t>71W</w:t>
            </w:r>
          </w:p>
        </w:tc>
        <w:tc>
          <w:tcPr>
            <w:tcW w:w="2117" w:type="dxa"/>
          </w:tcPr>
          <w:p w:rsidR="00924E9D" w:rsidRPr="00570196" w:rsidRDefault="00924E9D" w:rsidP="00924E9D">
            <w:pPr>
              <w:jc w:val="center"/>
              <w:rPr>
                <w:rFonts w:asciiTheme="minorHAnsi" w:hAnsiTheme="minorHAnsi"/>
              </w:rPr>
            </w:pPr>
            <w:r w:rsidRPr="00570196">
              <w:rPr>
                <w:rFonts w:asciiTheme="minorHAnsi" w:hAnsiTheme="minorHAnsi" w:cs="Arial"/>
              </w:rPr>
              <w:t>Mayor o Igual a 8</w:t>
            </w:r>
            <w:r w:rsidR="00613DA4" w:rsidRPr="00570196">
              <w:rPr>
                <w:rFonts w:asciiTheme="minorHAnsi" w:hAnsiTheme="minorHAnsi" w:cs="Arial"/>
              </w:rPr>
              <w:t>.0</w:t>
            </w:r>
            <w:r w:rsidRPr="00570196">
              <w:rPr>
                <w:rFonts w:asciiTheme="minorHAnsi" w:hAnsiTheme="minorHAnsi" w:cs="Arial"/>
              </w:rPr>
              <w:t>00 lm</w:t>
            </w:r>
          </w:p>
        </w:tc>
        <w:tc>
          <w:tcPr>
            <w:tcW w:w="1984" w:type="dxa"/>
            <w:vAlign w:val="center"/>
          </w:tcPr>
          <w:p w:rsidR="00924E9D" w:rsidRPr="00570196" w:rsidRDefault="00924E9D" w:rsidP="00A521AE">
            <w:pPr>
              <w:jc w:val="center"/>
              <w:rPr>
                <w:rFonts w:asciiTheme="minorHAnsi" w:hAnsiTheme="minorHAnsi" w:cs="Arial"/>
              </w:rPr>
            </w:pPr>
            <w:r w:rsidRPr="00570196">
              <w:rPr>
                <w:rFonts w:asciiTheme="minorHAnsi" w:hAnsiTheme="minorHAnsi" w:cs="Arial"/>
              </w:rPr>
              <w:t>700mA</w:t>
            </w:r>
          </w:p>
        </w:tc>
        <w:tc>
          <w:tcPr>
            <w:tcW w:w="2552" w:type="dxa"/>
            <w:vAlign w:val="center"/>
          </w:tcPr>
          <w:p w:rsidR="00924E9D" w:rsidRPr="00570196" w:rsidRDefault="00924E9D" w:rsidP="00A521AE">
            <w:pPr>
              <w:jc w:val="center"/>
              <w:rPr>
                <w:rFonts w:asciiTheme="minorHAnsi" w:hAnsiTheme="minorHAnsi" w:cs="Arial"/>
              </w:rPr>
            </w:pPr>
            <w:r w:rsidRPr="00570196">
              <w:rPr>
                <w:rFonts w:asciiTheme="minorHAnsi" w:hAnsiTheme="minorHAnsi" w:cs="Arial"/>
              </w:rPr>
              <w:t>Mayor o igual a 100.000 horas.</w:t>
            </w:r>
          </w:p>
        </w:tc>
      </w:tr>
      <w:tr w:rsidR="00924E9D" w:rsidRPr="00570196" w:rsidTr="00AE0183">
        <w:tc>
          <w:tcPr>
            <w:tcW w:w="1994" w:type="dxa"/>
            <w:vAlign w:val="center"/>
          </w:tcPr>
          <w:p w:rsidR="00924E9D" w:rsidRPr="00570196" w:rsidRDefault="00924E9D" w:rsidP="00924E9D">
            <w:pPr>
              <w:jc w:val="center"/>
              <w:rPr>
                <w:rFonts w:asciiTheme="minorHAnsi" w:hAnsiTheme="minorHAnsi" w:cs="Arial"/>
              </w:rPr>
            </w:pPr>
            <w:r w:rsidRPr="00570196">
              <w:rPr>
                <w:rFonts w:asciiTheme="minorHAnsi" w:hAnsiTheme="minorHAnsi" w:cs="Arial"/>
              </w:rPr>
              <w:t>107W</w:t>
            </w:r>
          </w:p>
        </w:tc>
        <w:tc>
          <w:tcPr>
            <w:tcW w:w="2117" w:type="dxa"/>
          </w:tcPr>
          <w:p w:rsidR="00924E9D" w:rsidRPr="00570196" w:rsidRDefault="00924E9D" w:rsidP="00924E9D">
            <w:pPr>
              <w:jc w:val="center"/>
              <w:rPr>
                <w:rFonts w:asciiTheme="minorHAnsi" w:hAnsiTheme="minorHAnsi"/>
              </w:rPr>
            </w:pPr>
            <w:r w:rsidRPr="00570196">
              <w:rPr>
                <w:rFonts w:asciiTheme="minorHAnsi" w:hAnsiTheme="minorHAnsi" w:cs="Arial"/>
              </w:rPr>
              <w:t>Mayor o Igual a 12.</w:t>
            </w:r>
            <w:r w:rsidR="00613DA4" w:rsidRPr="00570196">
              <w:rPr>
                <w:rFonts w:asciiTheme="minorHAnsi" w:hAnsiTheme="minorHAnsi" w:cs="Arial"/>
              </w:rPr>
              <w:t>0</w:t>
            </w:r>
            <w:r w:rsidRPr="00570196">
              <w:rPr>
                <w:rFonts w:asciiTheme="minorHAnsi" w:hAnsiTheme="minorHAnsi" w:cs="Arial"/>
              </w:rPr>
              <w:t>00 lm</w:t>
            </w:r>
          </w:p>
        </w:tc>
        <w:tc>
          <w:tcPr>
            <w:tcW w:w="1984" w:type="dxa"/>
            <w:vAlign w:val="center"/>
          </w:tcPr>
          <w:p w:rsidR="00924E9D" w:rsidRPr="00570196" w:rsidRDefault="00924E9D" w:rsidP="00A521AE">
            <w:pPr>
              <w:jc w:val="center"/>
              <w:rPr>
                <w:rFonts w:asciiTheme="minorHAnsi" w:hAnsiTheme="minorHAnsi" w:cs="Arial"/>
              </w:rPr>
            </w:pPr>
            <w:r w:rsidRPr="00570196">
              <w:rPr>
                <w:rFonts w:asciiTheme="minorHAnsi" w:hAnsiTheme="minorHAnsi" w:cs="Arial"/>
              </w:rPr>
              <w:t>700mA</w:t>
            </w:r>
          </w:p>
        </w:tc>
        <w:tc>
          <w:tcPr>
            <w:tcW w:w="2552" w:type="dxa"/>
            <w:vAlign w:val="center"/>
          </w:tcPr>
          <w:p w:rsidR="00924E9D" w:rsidRPr="00570196" w:rsidRDefault="00924E9D" w:rsidP="00A521AE">
            <w:pPr>
              <w:jc w:val="center"/>
              <w:rPr>
                <w:rFonts w:asciiTheme="minorHAnsi" w:hAnsiTheme="minorHAnsi" w:cs="Arial"/>
              </w:rPr>
            </w:pPr>
            <w:r w:rsidRPr="00570196">
              <w:rPr>
                <w:rFonts w:asciiTheme="minorHAnsi" w:hAnsiTheme="minorHAnsi" w:cs="Arial"/>
              </w:rPr>
              <w:t>Mayor o igual a 100.000 horas.</w:t>
            </w:r>
          </w:p>
        </w:tc>
      </w:tr>
      <w:tr w:rsidR="00924E9D" w:rsidRPr="00570196" w:rsidTr="00AE0183">
        <w:tc>
          <w:tcPr>
            <w:tcW w:w="1994" w:type="dxa"/>
            <w:vAlign w:val="center"/>
          </w:tcPr>
          <w:p w:rsidR="00924E9D" w:rsidRPr="00570196" w:rsidRDefault="00924E9D" w:rsidP="00924E9D">
            <w:pPr>
              <w:jc w:val="center"/>
              <w:rPr>
                <w:rFonts w:asciiTheme="minorHAnsi" w:hAnsiTheme="minorHAnsi" w:cs="Arial"/>
              </w:rPr>
            </w:pPr>
            <w:r w:rsidRPr="00570196">
              <w:rPr>
                <w:rFonts w:asciiTheme="minorHAnsi" w:hAnsiTheme="minorHAnsi" w:cs="Arial"/>
              </w:rPr>
              <w:t>123W</w:t>
            </w:r>
          </w:p>
        </w:tc>
        <w:tc>
          <w:tcPr>
            <w:tcW w:w="2117" w:type="dxa"/>
            <w:vAlign w:val="center"/>
          </w:tcPr>
          <w:p w:rsidR="00924E9D" w:rsidRPr="00570196" w:rsidRDefault="00924E9D" w:rsidP="00924E9D">
            <w:pPr>
              <w:jc w:val="center"/>
              <w:rPr>
                <w:rFonts w:asciiTheme="minorHAnsi" w:hAnsiTheme="minorHAnsi" w:cs="Arial"/>
              </w:rPr>
            </w:pPr>
            <w:r w:rsidRPr="00570196">
              <w:rPr>
                <w:rFonts w:asciiTheme="minorHAnsi" w:hAnsiTheme="minorHAnsi" w:cs="Arial"/>
              </w:rPr>
              <w:t>Mayor o Igual a 14.</w:t>
            </w:r>
            <w:r w:rsidR="00613DA4" w:rsidRPr="00570196">
              <w:rPr>
                <w:rFonts w:asciiTheme="minorHAnsi" w:hAnsiTheme="minorHAnsi" w:cs="Arial"/>
              </w:rPr>
              <w:t>0</w:t>
            </w:r>
            <w:r w:rsidRPr="00570196">
              <w:rPr>
                <w:rFonts w:asciiTheme="minorHAnsi" w:hAnsiTheme="minorHAnsi" w:cs="Arial"/>
              </w:rPr>
              <w:t>00 lm</w:t>
            </w:r>
          </w:p>
        </w:tc>
        <w:tc>
          <w:tcPr>
            <w:tcW w:w="1984" w:type="dxa"/>
            <w:vAlign w:val="center"/>
          </w:tcPr>
          <w:p w:rsidR="00924E9D" w:rsidRPr="00570196" w:rsidRDefault="00924E9D" w:rsidP="00A521AE">
            <w:pPr>
              <w:jc w:val="center"/>
              <w:rPr>
                <w:rFonts w:asciiTheme="minorHAnsi" w:hAnsiTheme="minorHAnsi" w:cs="Arial"/>
              </w:rPr>
            </w:pPr>
            <w:r w:rsidRPr="00570196">
              <w:rPr>
                <w:rFonts w:asciiTheme="minorHAnsi" w:hAnsiTheme="minorHAnsi" w:cs="Arial"/>
              </w:rPr>
              <w:t>700mA</w:t>
            </w:r>
          </w:p>
        </w:tc>
        <w:tc>
          <w:tcPr>
            <w:tcW w:w="2552" w:type="dxa"/>
            <w:vAlign w:val="center"/>
          </w:tcPr>
          <w:p w:rsidR="00924E9D" w:rsidRPr="00570196" w:rsidRDefault="00924E9D" w:rsidP="00A521AE">
            <w:pPr>
              <w:jc w:val="center"/>
              <w:rPr>
                <w:rFonts w:asciiTheme="minorHAnsi" w:hAnsiTheme="minorHAnsi" w:cs="Arial"/>
              </w:rPr>
            </w:pPr>
            <w:r w:rsidRPr="00570196">
              <w:rPr>
                <w:rFonts w:asciiTheme="minorHAnsi" w:hAnsiTheme="minorHAnsi" w:cs="Arial"/>
              </w:rPr>
              <w:t>Mayor o igual a 100.000 horas.</w:t>
            </w:r>
          </w:p>
        </w:tc>
      </w:tr>
      <w:tr w:rsidR="00924E9D" w:rsidRPr="00570196" w:rsidTr="00AE0183">
        <w:tc>
          <w:tcPr>
            <w:tcW w:w="1994" w:type="dxa"/>
            <w:vAlign w:val="center"/>
          </w:tcPr>
          <w:p w:rsidR="00924E9D" w:rsidRPr="00570196" w:rsidRDefault="00924E9D" w:rsidP="00924E9D">
            <w:pPr>
              <w:jc w:val="center"/>
              <w:rPr>
                <w:rFonts w:asciiTheme="minorHAnsi" w:hAnsiTheme="minorHAnsi" w:cs="Arial"/>
              </w:rPr>
            </w:pPr>
            <w:r w:rsidRPr="00570196">
              <w:rPr>
                <w:rFonts w:asciiTheme="minorHAnsi" w:hAnsiTheme="minorHAnsi" w:cs="Arial"/>
              </w:rPr>
              <w:t>163W</w:t>
            </w:r>
          </w:p>
        </w:tc>
        <w:tc>
          <w:tcPr>
            <w:tcW w:w="2117" w:type="dxa"/>
            <w:vAlign w:val="center"/>
          </w:tcPr>
          <w:p w:rsidR="00924E9D" w:rsidRPr="00570196" w:rsidRDefault="00924E9D" w:rsidP="00924E9D">
            <w:pPr>
              <w:jc w:val="center"/>
              <w:rPr>
                <w:rFonts w:asciiTheme="minorHAnsi" w:hAnsiTheme="minorHAnsi" w:cs="Arial"/>
              </w:rPr>
            </w:pPr>
            <w:r w:rsidRPr="00570196">
              <w:rPr>
                <w:rFonts w:asciiTheme="minorHAnsi" w:hAnsiTheme="minorHAnsi" w:cs="Arial"/>
              </w:rPr>
              <w:t>Mayor o Igual a 18.</w:t>
            </w:r>
            <w:r w:rsidR="00613DA4" w:rsidRPr="00570196">
              <w:rPr>
                <w:rFonts w:asciiTheme="minorHAnsi" w:hAnsiTheme="minorHAnsi" w:cs="Arial"/>
              </w:rPr>
              <w:t>0</w:t>
            </w:r>
            <w:r w:rsidRPr="00570196">
              <w:rPr>
                <w:rFonts w:asciiTheme="minorHAnsi" w:hAnsiTheme="minorHAnsi" w:cs="Arial"/>
              </w:rPr>
              <w:t>00 lm</w:t>
            </w:r>
          </w:p>
        </w:tc>
        <w:tc>
          <w:tcPr>
            <w:tcW w:w="1984" w:type="dxa"/>
            <w:vAlign w:val="center"/>
          </w:tcPr>
          <w:p w:rsidR="00924E9D" w:rsidRPr="00570196" w:rsidRDefault="00924E9D" w:rsidP="00A521AE">
            <w:pPr>
              <w:jc w:val="center"/>
              <w:rPr>
                <w:rFonts w:asciiTheme="minorHAnsi" w:hAnsiTheme="minorHAnsi" w:cs="Arial"/>
              </w:rPr>
            </w:pPr>
            <w:r w:rsidRPr="00570196">
              <w:rPr>
                <w:rFonts w:asciiTheme="minorHAnsi" w:hAnsiTheme="minorHAnsi" w:cs="Arial"/>
              </w:rPr>
              <w:t>700mA</w:t>
            </w:r>
          </w:p>
        </w:tc>
        <w:tc>
          <w:tcPr>
            <w:tcW w:w="2552" w:type="dxa"/>
            <w:vAlign w:val="center"/>
          </w:tcPr>
          <w:p w:rsidR="00924E9D" w:rsidRPr="00570196" w:rsidRDefault="00924E9D" w:rsidP="00A521AE">
            <w:pPr>
              <w:jc w:val="center"/>
              <w:rPr>
                <w:rFonts w:asciiTheme="minorHAnsi" w:hAnsiTheme="minorHAnsi" w:cs="Arial"/>
              </w:rPr>
            </w:pPr>
            <w:r w:rsidRPr="00570196">
              <w:rPr>
                <w:rFonts w:asciiTheme="minorHAnsi" w:hAnsiTheme="minorHAnsi" w:cs="Arial"/>
              </w:rPr>
              <w:t>Mayor o igual a 100.000 horas.</w:t>
            </w:r>
          </w:p>
        </w:tc>
      </w:tr>
      <w:tr w:rsidR="00924E9D" w:rsidRPr="00570196" w:rsidTr="00AE0183">
        <w:tc>
          <w:tcPr>
            <w:tcW w:w="1994" w:type="dxa"/>
            <w:vAlign w:val="center"/>
          </w:tcPr>
          <w:p w:rsidR="00924E9D" w:rsidRPr="00570196" w:rsidRDefault="00924E9D" w:rsidP="00924E9D">
            <w:pPr>
              <w:jc w:val="center"/>
              <w:rPr>
                <w:rFonts w:asciiTheme="minorHAnsi" w:hAnsiTheme="minorHAnsi" w:cs="Arial"/>
              </w:rPr>
            </w:pPr>
            <w:r w:rsidRPr="00570196">
              <w:rPr>
                <w:rFonts w:asciiTheme="minorHAnsi" w:hAnsiTheme="minorHAnsi" w:cs="Arial"/>
              </w:rPr>
              <w:t>180W</w:t>
            </w:r>
          </w:p>
        </w:tc>
        <w:tc>
          <w:tcPr>
            <w:tcW w:w="2117" w:type="dxa"/>
            <w:vAlign w:val="center"/>
          </w:tcPr>
          <w:p w:rsidR="00924E9D" w:rsidRPr="00570196" w:rsidRDefault="00924E9D" w:rsidP="00924E9D">
            <w:pPr>
              <w:jc w:val="center"/>
              <w:rPr>
                <w:rFonts w:asciiTheme="minorHAnsi" w:hAnsiTheme="minorHAnsi" w:cs="Arial"/>
              </w:rPr>
            </w:pPr>
            <w:r w:rsidRPr="00570196">
              <w:rPr>
                <w:rFonts w:asciiTheme="minorHAnsi" w:hAnsiTheme="minorHAnsi" w:cs="Arial"/>
              </w:rPr>
              <w:t>Mayor o Igual a 20.</w:t>
            </w:r>
            <w:r w:rsidR="00613DA4" w:rsidRPr="00570196">
              <w:rPr>
                <w:rFonts w:asciiTheme="minorHAnsi" w:hAnsiTheme="minorHAnsi" w:cs="Arial"/>
              </w:rPr>
              <w:t>0</w:t>
            </w:r>
            <w:r w:rsidRPr="00570196">
              <w:rPr>
                <w:rFonts w:asciiTheme="minorHAnsi" w:hAnsiTheme="minorHAnsi" w:cs="Arial"/>
              </w:rPr>
              <w:t>00 lm</w:t>
            </w:r>
          </w:p>
        </w:tc>
        <w:tc>
          <w:tcPr>
            <w:tcW w:w="1984" w:type="dxa"/>
            <w:vAlign w:val="center"/>
          </w:tcPr>
          <w:p w:rsidR="00924E9D" w:rsidRPr="00570196" w:rsidRDefault="00924E9D" w:rsidP="00A521AE">
            <w:pPr>
              <w:jc w:val="center"/>
              <w:rPr>
                <w:rFonts w:asciiTheme="minorHAnsi" w:hAnsiTheme="minorHAnsi" w:cs="Arial"/>
              </w:rPr>
            </w:pPr>
            <w:r w:rsidRPr="00570196">
              <w:rPr>
                <w:rFonts w:asciiTheme="minorHAnsi" w:hAnsiTheme="minorHAnsi" w:cs="Arial"/>
              </w:rPr>
              <w:t>700mA</w:t>
            </w:r>
          </w:p>
        </w:tc>
        <w:tc>
          <w:tcPr>
            <w:tcW w:w="2552" w:type="dxa"/>
            <w:vAlign w:val="center"/>
          </w:tcPr>
          <w:p w:rsidR="00924E9D" w:rsidRPr="00570196" w:rsidRDefault="00924E9D" w:rsidP="00A521AE">
            <w:pPr>
              <w:jc w:val="center"/>
              <w:rPr>
                <w:rFonts w:asciiTheme="minorHAnsi" w:hAnsiTheme="minorHAnsi" w:cs="Arial"/>
              </w:rPr>
            </w:pPr>
            <w:r w:rsidRPr="00570196">
              <w:rPr>
                <w:rFonts w:asciiTheme="minorHAnsi" w:hAnsiTheme="minorHAnsi" w:cs="Arial"/>
              </w:rPr>
              <w:t>Mayor o igual a 100.000 horas.</w:t>
            </w:r>
          </w:p>
        </w:tc>
      </w:tr>
    </w:tbl>
    <w:p w:rsidR="009135BC" w:rsidRPr="00570196" w:rsidRDefault="009135BC">
      <w:pPr>
        <w:spacing w:after="0" w:line="240" w:lineRule="auto"/>
        <w:jc w:val="both"/>
        <w:rPr>
          <w:rFonts w:asciiTheme="minorHAnsi" w:hAnsiTheme="minorHAnsi" w:cs="Arial"/>
        </w:rPr>
      </w:pPr>
    </w:p>
    <w:p w:rsidR="00E5611B" w:rsidRPr="00570196" w:rsidRDefault="00E5611B" w:rsidP="00613DA4">
      <w:pPr>
        <w:pStyle w:val="Prrafodelista"/>
        <w:numPr>
          <w:ilvl w:val="0"/>
          <w:numId w:val="11"/>
        </w:numPr>
        <w:spacing w:after="0" w:line="240" w:lineRule="auto"/>
        <w:jc w:val="both"/>
        <w:rPr>
          <w:rFonts w:asciiTheme="minorHAnsi" w:hAnsiTheme="minorHAnsi" w:cs="Arial"/>
          <w:sz w:val="18"/>
        </w:rPr>
      </w:pPr>
      <w:r w:rsidRPr="00570196">
        <w:rPr>
          <w:rFonts w:asciiTheme="minorHAnsi" w:hAnsiTheme="minorHAnsi" w:cs="Arial"/>
          <w:sz w:val="18"/>
        </w:rPr>
        <w:t xml:space="preserve">Los valores de Potencia indicados en Tabla </w:t>
      </w:r>
      <w:r w:rsidR="00F33633" w:rsidRPr="00570196">
        <w:rPr>
          <w:rFonts w:asciiTheme="minorHAnsi" w:hAnsiTheme="minorHAnsi" w:cs="Arial"/>
          <w:sz w:val="18"/>
        </w:rPr>
        <w:t>podrán tener</w:t>
      </w:r>
      <w:r w:rsidRPr="00570196">
        <w:rPr>
          <w:rFonts w:asciiTheme="minorHAnsi" w:hAnsiTheme="minorHAnsi" w:cs="Arial"/>
          <w:sz w:val="18"/>
        </w:rPr>
        <w:t xml:space="preserve"> de una variación +/- del 10% </w:t>
      </w:r>
      <w:r w:rsidR="00F33633" w:rsidRPr="00570196">
        <w:rPr>
          <w:rFonts w:asciiTheme="minorHAnsi" w:hAnsiTheme="minorHAnsi" w:cs="Arial"/>
          <w:sz w:val="18"/>
        </w:rPr>
        <w:t xml:space="preserve">para las luminarias de 55W, 71W y 107W </w:t>
      </w:r>
      <w:r w:rsidRPr="00570196">
        <w:rPr>
          <w:rFonts w:asciiTheme="minorHAnsi" w:hAnsiTheme="minorHAnsi" w:cs="Arial"/>
          <w:sz w:val="18"/>
        </w:rPr>
        <w:t xml:space="preserve">y +/- 5% para </w:t>
      </w:r>
      <w:r w:rsidR="00F33633" w:rsidRPr="00570196">
        <w:rPr>
          <w:rFonts w:asciiTheme="minorHAnsi" w:hAnsiTheme="minorHAnsi" w:cs="Arial"/>
          <w:sz w:val="18"/>
        </w:rPr>
        <w:t xml:space="preserve">las </w:t>
      </w:r>
      <w:r w:rsidRPr="00570196">
        <w:rPr>
          <w:rFonts w:asciiTheme="minorHAnsi" w:hAnsiTheme="minorHAnsi" w:cs="Arial"/>
          <w:sz w:val="18"/>
        </w:rPr>
        <w:t xml:space="preserve">luminarias </w:t>
      </w:r>
      <w:r w:rsidR="00F33633" w:rsidRPr="00570196">
        <w:rPr>
          <w:rFonts w:asciiTheme="minorHAnsi" w:hAnsiTheme="minorHAnsi" w:cs="Arial"/>
          <w:sz w:val="18"/>
        </w:rPr>
        <w:t>de 123W, 163W y</w:t>
      </w:r>
      <w:r w:rsidRPr="00570196">
        <w:rPr>
          <w:rFonts w:asciiTheme="minorHAnsi" w:hAnsiTheme="minorHAnsi" w:cs="Arial"/>
          <w:sz w:val="18"/>
        </w:rPr>
        <w:t xml:space="preserve"> 180W.</w:t>
      </w:r>
    </w:p>
    <w:p w:rsidR="00613DA4" w:rsidRPr="00570196" w:rsidRDefault="00613DA4">
      <w:pPr>
        <w:spacing w:after="0" w:line="240" w:lineRule="auto"/>
        <w:jc w:val="both"/>
        <w:rPr>
          <w:rFonts w:asciiTheme="minorHAnsi" w:hAnsiTheme="minorHAnsi" w:cs="Arial"/>
          <w:sz w:val="18"/>
        </w:rPr>
      </w:pPr>
    </w:p>
    <w:p w:rsidR="00613DA4" w:rsidRPr="00570196" w:rsidRDefault="00613DA4" w:rsidP="00613DA4">
      <w:pPr>
        <w:pStyle w:val="Prrafodelista"/>
        <w:numPr>
          <w:ilvl w:val="0"/>
          <w:numId w:val="11"/>
        </w:numPr>
        <w:spacing w:after="0" w:line="240" w:lineRule="auto"/>
        <w:jc w:val="both"/>
        <w:rPr>
          <w:rFonts w:asciiTheme="minorHAnsi" w:hAnsiTheme="minorHAnsi" w:cs="Arial"/>
          <w:sz w:val="18"/>
        </w:rPr>
      </w:pPr>
      <w:r w:rsidRPr="00570196">
        <w:rPr>
          <w:rFonts w:asciiTheme="minorHAnsi" w:hAnsiTheme="minorHAnsi" w:cs="Arial"/>
          <w:sz w:val="18"/>
        </w:rPr>
        <w:t>Para el caso de la Vida Útil indicada en Tabla, se deben considerar tanto para la Luminaria como para el Driver.</w:t>
      </w:r>
    </w:p>
    <w:p w:rsidR="00E5611B" w:rsidRPr="00570196" w:rsidRDefault="00E5611B">
      <w:pPr>
        <w:spacing w:after="0" w:line="240" w:lineRule="auto"/>
        <w:jc w:val="both"/>
        <w:rPr>
          <w:rFonts w:asciiTheme="minorHAnsi" w:hAnsiTheme="minorHAnsi" w:cs="Arial"/>
        </w:rPr>
      </w:pPr>
    </w:p>
    <w:p w:rsidR="006E5FFE" w:rsidRPr="00570196" w:rsidRDefault="006E5FFE" w:rsidP="006E5FFE">
      <w:pPr>
        <w:spacing w:after="0" w:line="240" w:lineRule="auto"/>
        <w:jc w:val="both"/>
        <w:rPr>
          <w:rFonts w:asciiTheme="minorHAnsi" w:hAnsiTheme="minorHAnsi" w:cs="Arial"/>
        </w:rPr>
      </w:pPr>
      <w:r w:rsidRPr="00570196">
        <w:rPr>
          <w:rFonts w:asciiTheme="minorHAnsi" w:hAnsiTheme="minorHAnsi" w:cs="Arial"/>
        </w:rPr>
        <w:t>Para efectos de Cálculos de Iluminación, se debe considerar un Factor de Mantenimiento</w:t>
      </w:r>
    </w:p>
    <w:p w:rsidR="006E5FFE" w:rsidRPr="00570196" w:rsidRDefault="006E5FFE" w:rsidP="006E5FFE">
      <w:pPr>
        <w:spacing w:after="0" w:line="240" w:lineRule="auto"/>
        <w:jc w:val="both"/>
        <w:rPr>
          <w:rFonts w:asciiTheme="minorHAnsi" w:hAnsiTheme="minorHAnsi" w:cs="Arial"/>
        </w:rPr>
      </w:pPr>
      <w:r w:rsidRPr="00570196">
        <w:rPr>
          <w:rFonts w:asciiTheme="minorHAnsi" w:hAnsiTheme="minorHAnsi" w:cs="Arial"/>
        </w:rPr>
        <w:t xml:space="preserve">0,85, Tipo de Carpeta </w:t>
      </w:r>
      <w:r w:rsidR="00A7242E" w:rsidRPr="00570196">
        <w:rPr>
          <w:rFonts w:asciiTheme="minorHAnsi" w:hAnsiTheme="minorHAnsi" w:cs="Arial"/>
        </w:rPr>
        <w:t>de acuerdo con el</w:t>
      </w:r>
      <w:r w:rsidRPr="00570196">
        <w:rPr>
          <w:rFonts w:asciiTheme="minorHAnsi" w:hAnsiTheme="minorHAnsi" w:cs="Arial"/>
        </w:rPr>
        <w:t xml:space="preserve"> terreno existente o proyectado y Retranqueo de 0,5 </w:t>
      </w:r>
      <w:proofErr w:type="spellStart"/>
      <w:r w:rsidRPr="00570196">
        <w:rPr>
          <w:rFonts w:asciiTheme="minorHAnsi" w:hAnsiTheme="minorHAnsi" w:cs="Arial"/>
        </w:rPr>
        <w:t>mts</w:t>
      </w:r>
      <w:proofErr w:type="spellEnd"/>
      <w:r w:rsidRPr="00570196">
        <w:rPr>
          <w:rFonts w:asciiTheme="minorHAnsi" w:hAnsiTheme="minorHAnsi" w:cs="Arial"/>
        </w:rPr>
        <w:t>.</w:t>
      </w:r>
    </w:p>
    <w:p w:rsidR="006E5FFE" w:rsidRPr="00570196" w:rsidRDefault="006E5FFE" w:rsidP="006E5FFE">
      <w:pPr>
        <w:spacing w:after="0" w:line="240" w:lineRule="auto"/>
        <w:jc w:val="both"/>
        <w:rPr>
          <w:rFonts w:asciiTheme="minorHAnsi" w:hAnsiTheme="minorHAnsi" w:cs="Arial"/>
        </w:rPr>
      </w:pPr>
    </w:p>
    <w:p w:rsidR="006E5FFE" w:rsidRPr="00570196" w:rsidRDefault="006E5FFE" w:rsidP="006E5FFE">
      <w:pPr>
        <w:spacing w:after="0" w:line="240" w:lineRule="auto"/>
        <w:jc w:val="both"/>
        <w:rPr>
          <w:rFonts w:asciiTheme="minorHAnsi" w:hAnsiTheme="minorHAnsi" w:cs="Arial"/>
        </w:rPr>
      </w:pPr>
      <w:r w:rsidRPr="00570196">
        <w:rPr>
          <w:rFonts w:asciiTheme="minorHAnsi" w:hAnsiTheme="minorHAnsi" w:cs="Arial"/>
        </w:rPr>
        <w:t>Para el correcto montaje de las Luminarias tipo viales en postes de hormigón, se deberá utilizar Ganchos del Tipo, L-150 o L-400 fabricados en cañería ISO serie liviana R2, galvanizados en caliente según norma vigente, considerando dejar la luminaria a la mayor altura posible, la que no podrá ser inferior a 8,5 metros, con un ángulo de 5º de inclinación respecto a la horizontal, respetando el distanciamiento de las Líneas Eléctricas Categoría B y Categoría C, acorde a lo indicado en Reglamento de Instalaciones Eléctricas de Corrientes Fuertes NSEG 5. E. n. 71, sus modificaciones a la disposición que lo reemplace y demás disposiciones legales, reglamentarias y técnicas sobre la materia.</w:t>
      </w:r>
    </w:p>
    <w:p w:rsidR="006E5FFE" w:rsidRPr="00570196" w:rsidRDefault="006E5FFE" w:rsidP="006E5FFE">
      <w:pPr>
        <w:spacing w:after="0" w:line="240" w:lineRule="auto"/>
        <w:jc w:val="both"/>
        <w:rPr>
          <w:rFonts w:asciiTheme="minorHAnsi" w:hAnsiTheme="minorHAnsi" w:cs="Arial"/>
        </w:rPr>
      </w:pPr>
    </w:p>
    <w:p w:rsidR="00A521AE" w:rsidRPr="00570196" w:rsidRDefault="00A521AE" w:rsidP="00856AD3">
      <w:pPr>
        <w:spacing w:after="0" w:line="240" w:lineRule="auto"/>
        <w:jc w:val="both"/>
        <w:rPr>
          <w:rFonts w:asciiTheme="minorHAnsi" w:hAnsiTheme="minorHAnsi" w:cs="Arial"/>
          <w:b/>
        </w:rPr>
      </w:pPr>
      <w:r w:rsidRPr="00570196">
        <w:rPr>
          <w:rFonts w:asciiTheme="minorHAnsi" w:hAnsiTheme="minorHAnsi" w:cs="Arial"/>
          <w:b/>
        </w:rPr>
        <w:t>6.1 DISEÑO Y CONSTRUCCIÓN DEL ALUMBRADO PÚBLICO EN ÁREAS VERDES Y PARQUES</w:t>
      </w:r>
    </w:p>
    <w:p w:rsidR="00A521AE" w:rsidRPr="00570196" w:rsidRDefault="00A521AE" w:rsidP="00856AD3">
      <w:pPr>
        <w:spacing w:after="0" w:line="240" w:lineRule="auto"/>
        <w:jc w:val="both"/>
        <w:rPr>
          <w:rFonts w:asciiTheme="minorHAnsi" w:hAnsiTheme="minorHAnsi" w:cs="Arial"/>
        </w:rPr>
      </w:pPr>
    </w:p>
    <w:p w:rsidR="00A521AE" w:rsidRPr="00570196" w:rsidRDefault="00A521AE" w:rsidP="00856AD3">
      <w:pPr>
        <w:spacing w:line="240" w:lineRule="auto"/>
        <w:jc w:val="both"/>
        <w:rPr>
          <w:rFonts w:asciiTheme="minorHAnsi" w:hAnsiTheme="minorHAnsi"/>
        </w:rPr>
      </w:pPr>
      <w:r w:rsidRPr="00570196">
        <w:rPr>
          <w:rFonts w:asciiTheme="minorHAnsi" w:hAnsiTheme="minorHAnsi"/>
        </w:rPr>
        <w:lastRenderedPageBreak/>
        <w:t xml:space="preserve">Los proyectos de espacios públicos, áreas verdes y parques deberán cumplir con un estándar de iluminación según la localización. </w:t>
      </w:r>
    </w:p>
    <w:p w:rsidR="00A521AE" w:rsidRPr="00570196" w:rsidRDefault="00A521AE" w:rsidP="00856AD3">
      <w:pPr>
        <w:spacing w:line="240" w:lineRule="auto"/>
        <w:jc w:val="both"/>
        <w:rPr>
          <w:rFonts w:asciiTheme="minorHAnsi" w:hAnsiTheme="minorHAnsi"/>
        </w:rPr>
      </w:pPr>
      <w:r w:rsidRPr="00570196">
        <w:rPr>
          <w:rFonts w:asciiTheme="minorHAnsi" w:hAnsiTheme="minorHAnsi"/>
        </w:rPr>
        <w:t>Dentro de la comuna se reconocen cinco zonificaciones que caracterizan como se diseña y se construye la iluminación en la comuna.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70"/>
        <w:gridCol w:w="4816"/>
        <w:gridCol w:w="851"/>
      </w:tblGrid>
      <w:tr w:rsidR="00A521AE" w:rsidRPr="00570196" w:rsidTr="00856AD3">
        <w:trPr>
          <w:jc w:val="center"/>
        </w:trPr>
        <w:tc>
          <w:tcPr>
            <w:tcW w:w="8472" w:type="dxa"/>
            <w:gridSpan w:val="4"/>
            <w:shd w:val="clear" w:color="auto" w:fill="auto"/>
          </w:tcPr>
          <w:p w:rsidR="00A521AE" w:rsidRPr="00570196" w:rsidRDefault="00A521AE" w:rsidP="00856AD3">
            <w:pPr>
              <w:spacing w:line="240" w:lineRule="auto"/>
              <w:jc w:val="both"/>
              <w:rPr>
                <w:rFonts w:asciiTheme="minorHAnsi" w:hAnsiTheme="minorHAnsi"/>
                <w:b/>
              </w:rPr>
            </w:pPr>
            <w:r w:rsidRPr="00570196">
              <w:rPr>
                <w:rFonts w:asciiTheme="minorHAnsi" w:hAnsiTheme="minorHAnsi"/>
                <w:b/>
              </w:rPr>
              <w:t xml:space="preserve">LOCALIZACIÓN </w:t>
            </w:r>
          </w:p>
        </w:tc>
      </w:tr>
      <w:tr w:rsidR="00A521AE" w:rsidRPr="00570196" w:rsidTr="00856AD3">
        <w:trPr>
          <w:jc w:val="center"/>
        </w:trPr>
        <w:tc>
          <w:tcPr>
            <w:tcW w:w="2235" w:type="dxa"/>
            <w:vMerge w:val="restart"/>
            <w:shd w:val="clear" w:color="auto" w:fill="auto"/>
          </w:tcPr>
          <w:p w:rsidR="00A521AE" w:rsidRPr="00570196" w:rsidRDefault="00A521AE" w:rsidP="00856AD3">
            <w:pPr>
              <w:spacing w:line="240" w:lineRule="auto"/>
              <w:jc w:val="both"/>
              <w:rPr>
                <w:rFonts w:asciiTheme="minorHAnsi" w:hAnsiTheme="minorHAnsi"/>
              </w:rPr>
            </w:pPr>
            <w:r w:rsidRPr="00570196">
              <w:rPr>
                <w:rFonts w:asciiTheme="minorHAnsi" w:hAnsiTheme="minorHAnsi"/>
              </w:rPr>
              <w:t>Sector Centro</w:t>
            </w:r>
          </w:p>
        </w:tc>
        <w:tc>
          <w:tcPr>
            <w:tcW w:w="570" w:type="dxa"/>
            <w:shd w:val="clear" w:color="auto" w:fill="auto"/>
          </w:tcPr>
          <w:p w:rsidR="00A521AE" w:rsidRPr="00570196" w:rsidRDefault="00A521AE" w:rsidP="00856AD3">
            <w:pPr>
              <w:spacing w:line="240" w:lineRule="auto"/>
              <w:rPr>
                <w:rFonts w:asciiTheme="minorHAnsi" w:hAnsiTheme="minorHAnsi"/>
              </w:rPr>
            </w:pPr>
            <w:r w:rsidRPr="00570196">
              <w:rPr>
                <w:rFonts w:asciiTheme="minorHAnsi" w:hAnsiTheme="minorHAnsi"/>
              </w:rPr>
              <w:t>1</w:t>
            </w:r>
          </w:p>
        </w:tc>
        <w:tc>
          <w:tcPr>
            <w:tcW w:w="4816" w:type="dxa"/>
            <w:shd w:val="clear" w:color="auto" w:fill="auto"/>
          </w:tcPr>
          <w:p w:rsidR="00A521AE" w:rsidRPr="00570196" w:rsidRDefault="00A521AE" w:rsidP="00856AD3">
            <w:pPr>
              <w:spacing w:line="240" w:lineRule="auto"/>
              <w:rPr>
                <w:rFonts w:asciiTheme="minorHAnsi" w:hAnsiTheme="minorHAnsi"/>
              </w:rPr>
            </w:pPr>
            <w:r w:rsidRPr="00570196">
              <w:rPr>
                <w:rFonts w:asciiTheme="minorHAnsi" w:hAnsiTheme="minorHAnsi"/>
              </w:rPr>
              <w:t xml:space="preserve">Eje Histórico </w:t>
            </w:r>
          </w:p>
        </w:tc>
        <w:tc>
          <w:tcPr>
            <w:tcW w:w="851" w:type="dxa"/>
            <w:shd w:val="clear" w:color="auto" w:fill="FFFF99"/>
          </w:tcPr>
          <w:p w:rsidR="00A521AE" w:rsidRPr="00570196" w:rsidRDefault="00A521AE" w:rsidP="00856AD3">
            <w:pPr>
              <w:spacing w:line="240" w:lineRule="auto"/>
              <w:jc w:val="both"/>
              <w:rPr>
                <w:rFonts w:asciiTheme="minorHAnsi" w:hAnsiTheme="minorHAnsi"/>
              </w:rPr>
            </w:pPr>
          </w:p>
        </w:tc>
      </w:tr>
      <w:tr w:rsidR="00A521AE" w:rsidRPr="00570196" w:rsidTr="00856AD3">
        <w:trPr>
          <w:jc w:val="center"/>
        </w:trPr>
        <w:tc>
          <w:tcPr>
            <w:tcW w:w="2235" w:type="dxa"/>
            <w:vMerge/>
            <w:shd w:val="clear" w:color="auto" w:fill="auto"/>
          </w:tcPr>
          <w:p w:rsidR="00A521AE" w:rsidRPr="00570196" w:rsidRDefault="00A521AE" w:rsidP="00856AD3">
            <w:pPr>
              <w:spacing w:line="240" w:lineRule="auto"/>
              <w:jc w:val="both"/>
              <w:rPr>
                <w:rFonts w:asciiTheme="minorHAnsi" w:hAnsiTheme="minorHAnsi"/>
              </w:rPr>
            </w:pPr>
          </w:p>
        </w:tc>
        <w:tc>
          <w:tcPr>
            <w:tcW w:w="570" w:type="dxa"/>
            <w:shd w:val="clear" w:color="auto" w:fill="auto"/>
          </w:tcPr>
          <w:p w:rsidR="00A521AE" w:rsidRPr="00570196" w:rsidRDefault="00A521AE" w:rsidP="00856AD3">
            <w:pPr>
              <w:spacing w:line="240" w:lineRule="auto"/>
              <w:rPr>
                <w:rFonts w:asciiTheme="minorHAnsi" w:hAnsiTheme="minorHAnsi"/>
              </w:rPr>
            </w:pPr>
            <w:r w:rsidRPr="00570196">
              <w:rPr>
                <w:rFonts w:asciiTheme="minorHAnsi" w:hAnsiTheme="minorHAnsi"/>
              </w:rPr>
              <w:t>2</w:t>
            </w:r>
          </w:p>
        </w:tc>
        <w:tc>
          <w:tcPr>
            <w:tcW w:w="4816" w:type="dxa"/>
            <w:shd w:val="clear" w:color="auto" w:fill="auto"/>
          </w:tcPr>
          <w:p w:rsidR="00A521AE" w:rsidRPr="00570196" w:rsidRDefault="00A521AE" w:rsidP="00856AD3">
            <w:pPr>
              <w:spacing w:line="240" w:lineRule="auto"/>
              <w:rPr>
                <w:rFonts w:asciiTheme="minorHAnsi" w:hAnsiTheme="minorHAnsi"/>
              </w:rPr>
            </w:pPr>
            <w:r w:rsidRPr="00570196">
              <w:rPr>
                <w:rFonts w:asciiTheme="minorHAnsi" w:hAnsiTheme="minorHAnsi"/>
              </w:rPr>
              <w:t>Eje de la Modernidad</w:t>
            </w:r>
          </w:p>
        </w:tc>
        <w:tc>
          <w:tcPr>
            <w:tcW w:w="851" w:type="dxa"/>
            <w:shd w:val="clear" w:color="auto" w:fill="FFCC66"/>
          </w:tcPr>
          <w:p w:rsidR="00A521AE" w:rsidRPr="00570196" w:rsidRDefault="00A521AE" w:rsidP="00856AD3">
            <w:pPr>
              <w:spacing w:line="240" w:lineRule="auto"/>
              <w:jc w:val="both"/>
              <w:rPr>
                <w:rFonts w:asciiTheme="minorHAnsi" w:hAnsiTheme="minorHAnsi"/>
              </w:rPr>
            </w:pPr>
          </w:p>
        </w:tc>
      </w:tr>
      <w:tr w:rsidR="00A521AE" w:rsidRPr="00570196" w:rsidTr="00856AD3">
        <w:trPr>
          <w:jc w:val="center"/>
        </w:trPr>
        <w:tc>
          <w:tcPr>
            <w:tcW w:w="2235" w:type="dxa"/>
            <w:vMerge/>
            <w:shd w:val="clear" w:color="auto" w:fill="auto"/>
          </w:tcPr>
          <w:p w:rsidR="00A521AE" w:rsidRPr="00570196" w:rsidRDefault="00A521AE" w:rsidP="00856AD3">
            <w:pPr>
              <w:spacing w:line="240" w:lineRule="auto"/>
              <w:jc w:val="both"/>
              <w:rPr>
                <w:rFonts w:asciiTheme="minorHAnsi" w:hAnsiTheme="minorHAnsi"/>
              </w:rPr>
            </w:pPr>
          </w:p>
        </w:tc>
        <w:tc>
          <w:tcPr>
            <w:tcW w:w="570" w:type="dxa"/>
            <w:shd w:val="clear" w:color="auto" w:fill="auto"/>
          </w:tcPr>
          <w:p w:rsidR="00A521AE" w:rsidRPr="00570196" w:rsidRDefault="00A521AE" w:rsidP="00856AD3">
            <w:pPr>
              <w:spacing w:line="240" w:lineRule="auto"/>
              <w:rPr>
                <w:rFonts w:asciiTheme="minorHAnsi" w:hAnsiTheme="minorHAnsi"/>
              </w:rPr>
            </w:pPr>
            <w:r w:rsidRPr="00570196">
              <w:rPr>
                <w:rFonts w:asciiTheme="minorHAnsi" w:hAnsiTheme="minorHAnsi"/>
              </w:rPr>
              <w:t>3</w:t>
            </w:r>
          </w:p>
        </w:tc>
        <w:tc>
          <w:tcPr>
            <w:tcW w:w="4816" w:type="dxa"/>
            <w:shd w:val="clear" w:color="auto" w:fill="auto"/>
          </w:tcPr>
          <w:p w:rsidR="00A521AE" w:rsidRPr="00570196" w:rsidRDefault="00A521AE" w:rsidP="00856AD3">
            <w:pPr>
              <w:spacing w:line="240" w:lineRule="auto"/>
              <w:rPr>
                <w:rFonts w:asciiTheme="minorHAnsi" w:hAnsiTheme="minorHAnsi"/>
              </w:rPr>
            </w:pPr>
            <w:r w:rsidRPr="00570196">
              <w:rPr>
                <w:rFonts w:asciiTheme="minorHAnsi" w:hAnsiTheme="minorHAnsi"/>
              </w:rPr>
              <w:t>Casco Histórico</w:t>
            </w:r>
          </w:p>
        </w:tc>
        <w:tc>
          <w:tcPr>
            <w:tcW w:w="851" w:type="dxa"/>
            <w:shd w:val="clear" w:color="auto" w:fill="BF7DDD"/>
          </w:tcPr>
          <w:p w:rsidR="00A521AE" w:rsidRPr="00570196" w:rsidRDefault="00A521AE" w:rsidP="00856AD3">
            <w:pPr>
              <w:spacing w:line="240" w:lineRule="auto"/>
              <w:jc w:val="both"/>
              <w:rPr>
                <w:rFonts w:asciiTheme="minorHAnsi" w:hAnsiTheme="minorHAnsi"/>
              </w:rPr>
            </w:pPr>
          </w:p>
        </w:tc>
      </w:tr>
      <w:tr w:rsidR="00A521AE" w:rsidRPr="00570196" w:rsidTr="00856AD3">
        <w:trPr>
          <w:jc w:val="center"/>
        </w:trPr>
        <w:tc>
          <w:tcPr>
            <w:tcW w:w="2235" w:type="dxa"/>
            <w:vMerge/>
            <w:shd w:val="clear" w:color="auto" w:fill="auto"/>
          </w:tcPr>
          <w:p w:rsidR="00A521AE" w:rsidRPr="00570196" w:rsidRDefault="00A521AE" w:rsidP="00856AD3">
            <w:pPr>
              <w:spacing w:line="240" w:lineRule="auto"/>
              <w:jc w:val="both"/>
              <w:rPr>
                <w:rFonts w:asciiTheme="minorHAnsi" w:hAnsiTheme="minorHAnsi"/>
              </w:rPr>
            </w:pPr>
          </w:p>
        </w:tc>
        <w:tc>
          <w:tcPr>
            <w:tcW w:w="570" w:type="dxa"/>
            <w:shd w:val="clear" w:color="auto" w:fill="auto"/>
          </w:tcPr>
          <w:p w:rsidR="00A521AE" w:rsidRPr="00570196" w:rsidRDefault="00A521AE" w:rsidP="00856AD3">
            <w:pPr>
              <w:spacing w:line="240" w:lineRule="auto"/>
              <w:rPr>
                <w:rFonts w:asciiTheme="minorHAnsi" w:hAnsiTheme="minorHAnsi"/>
              </w:rPr>
            </w:pPr>
            <w:r w:rsidRPr="00570196">
              <w:rPr>
                <w:rFonts w:asciiTheme="minorHAnsi" w:hAnsiTheme="minorHAnsi"/>
              </w:rPr>
              <w:t>4</w:t>
            </w:r>
          </w:p>
        </w:tc>
        <w:tc>
          <w:tcPr>
            <w:tcW w:w="4816" w:type="dxa"/>
            <w:shd w:val="clear" w:color="auto" w:fill="auto"/>
          </w:tcPr>
          <w:p w:rsidR="00A521AE" w:rsidRPr="00570196" w:rsidRDefault="00A521AE" w:rsidP="00856AD3">
            <w:pPr>
              <w:spacing w:line="240" w:lineRule="auto"/>
              <w:rPr>
                <w:rFonts w:asciiTheme="minorHAnsi" w:hAnsiTheme="minorHAnsi"/>
              </w:rPr>
            </w:pPr>
            <w:r w:rsidRPr="00570196">
              <w:rPr>
                <w:rFonts w:asciiTheme="minorHAnsi" w:hAnsiTheme="minorHAnsi"/>
              </w:rPr>
              <w:t>Zona Peri-central</w:t>
            </w:r>
          </w:p>
        </w:tc>
        <w:tc>
          <w:tcPr>
            <w:tcW w:w="851" w:type="dxa"/>
            <w:shd w:val="clear" w:color="auto" w:fill="548DD4"/>
          </w:tcPr>
          <w:p w:rsidR="00A521AE" w:rsidRPr="00570196" w:rsidRDefault="00A521AE" w:rsidP="00856AD3">
            <w:pPr>
              <w:spacing w:line="240" w:lineRule="auto"/>
              <w:jc w:val="both"/>
              <w:rPr>
                <w:rFonts w:asciiTheme="minorHAnsi" w:hAnsiTheme="minorHAnsi"/>
              </w:rPr>
            </w:pPr>
          </w:p>
        </w:tc>
      </w:tr>
      <w:tr w:rsidR="00A521AE" w:rsidRPr="00570196" w:rsidTr="00856AD3">
        <w:trPr>
          <w:jc w:val="center"/>
        </w:trPr>
        <w:tc>
          <w:tcPr>
            <w:tcW w:w="2235" w:type="dxa"/>
            <w:shd w:val="clear" w:color="auto" w:fill="auto"/>
          </w:tcPr>
          <w:p w:rsidR="00A521AE" w:rsidRPr="00570196" w:rsidRDefault="00A521AE" w:rsidP="00856AD3">
            <w:pPr>
              <w:spacing w:line="240" w:lineRule="auto"/>
              <w:jc w:val="both"/>
              <w:rPr>
                <w:rFonts w:asciiTheme="minorHAnsi" w:hAnsiTheme="minorHAnsi"/>
              </w:rPr>
            </w:pPr>
            <w:r w:rsidRPr="00570196">
              <w:rPr>
                <w:rFonts w:asciiTheme="minorHAnsi" w:hAnsiTheme="minorHAnsi"/>
              </w:rPr>
              <w:t>Sector Perimetral</w:t>
            </w:r>
          </w:p>
        </w:tc>
        <w:tc>
          <w:tcPr>
            <w:tcW w:w="570" w:type="dxa"/>
            <w:shd w:val="clear" w:color="auto" w:fill="auto"/>
          </w:tcPr>
          <w:p w:rsidR="00A521AE" w:rsidRPr="00570196" w:rsidRDefault="00A521AE" w:rsidP="00856AD3">
            <w:pPr>
              <w:spacing w:line="240" w:lineRule="auto"/>
              <w:rPr>
                <w:rFonts w:asciiTheme="minorHAnsi" w:hAnsiTheme="minorHAnsi"/>
              </w:rPr>
            </w:pPr>
            <w:r w:rsidRPr="00570196">
              <w:rPr>
                <w:rFonts w:asciiTheme="minorHAnsi" w:hAnsiTheme="minorHAnsi"/>
              </w:rPr>
              <w:t>5</w:t>
            </w:r>
          </w:p>
        </w:tc>
        <w:tc>
          <w:tcPr>
            <w:tcW w:w="4816" w:type="dxa"/>
            <w:shd w:val="clear" w:color="auto" w:fill="auto"/>
          </w:tcPr>
          <w:p w:rsidR="00A521AE" w:rsidRPr="00570196" w:rsidRDefault="00A521AE" w:rsidP="00856AD3">
            <w:pPr>
              <w:spacing w:line="240" w:lineRule="auto"/>
              <w:rPr>
                <w:rFonts w:asciiTheme="minorHAnsi" w:hAnsiTheme="minorHAnsi"/>
              </w:rPr>
            </w:pPr>
            <w:r w:rsidRPr="00570196">
              <w:rPr>
                <w:rFonts w:asciiTheme="minorHAnsi" w:hAnsiTheme="minorHAnsi"/>
              </w:rPr>
              <w:t>Zona Perimetral y zona Rural</w:t>
            </w:r>
          </w:p>
        </w:tc>
        <w:tc>
          <w:tcPr>
            <w:tcW w:w="851" w:type="dxa"/>
            <w:shd w:val="clear" w:color="auto" w:fill="92D050"/>
          </w:tcPr>
          <w:p w:rsidR="00A521AE" w:rsidRPr="00570196" w:rsidRDefault="00A521AE" w:rsidP="00856AD3">
            <w:pPr>
              <w:spacing w:line="240" w:lineRule="auto"/>
              <w:jc w:val="both"/>
              <w:rPr>
                <w:rFonts w:asciiTheme="minorHAnsi" w:hAnsiTheme="minorHAnsi"/>
              </w:rPr>
            </w:pPr>
          </w:p>
        </w:tc>
      </w:tr>
      <w:tr w:rsidR="00A521AE" w:rsidRPr="00570196" w:rsidTr="00856AD3">
        <w:trPr>
          <w:jc w:val="center"/>
        </w:trPr>
        <w:tc>
          <w:tcPr>
            <w:tcW w:w="2235" w:type="dxa"/>
            <w:shd w:val="clear" w:color="auto" w:fill="auto"/>
          </w:tcPr>
          <w:p w:rsidR="00A521AE" w:rsidRPr="00570196" w:rsidRDefault="00A521AE" w:rsidP="00856AD3">
            <w:pPr>
              <w:spacing w:line="240" w:lineRule="auto"/>
              <w:jc w:val="both"/>
              <w:rPr>
                <w:rFonts w:asciiTheme="minorHAnsi" w:hAnsiTheme="minorHAnsi"/>
              </w:rPr>
            </w:pPr>
            <w:r w:rsidRPr="00570196">
              <w:rPr>
                <w:rFonts w:asciiTheme="minorHAnsi" w:hAnsiTheme="minorHAnsi"/>
              </w:rPr>
              <w:t xml:space="preserve">Casos especiales </w:t>
            </w:r>
          </w:p>
        </w:tc>
        <w:tc>
          <w:tcPr>
            <w:tcW w:w="5386" w:type="dxa"/>
            <w:gridSpan w:val="2"/>
            <w:shd w:val="clear" w:color="auto" w:fill="auto"/>
          </w:tcPr>
          <w:p w:rsidR="00A521AE" w:rsidRPr="00570196" w:rsidRDefault="00A521AE" w:rsidP="00856AD3">
            <w:pPr>
              <w:spacing w:line="240" w:lineRule="auto"/>
              <w:rPr>
                <w:rFonts w:asciiTheme="minorHAnsi" w:hAnsiTheme="minorHAnsi"/>
              </w:rPr>
            </w:pPr>
            <w:r w:rsidRPr="00570196">
              <w:rPr>
                <w:rFonts w:asciiTheme="minorHAnsi" w:hAnsiTheme="minorHAnsi"/>
              </w:rPr>
              <w:t xml:space="preserve">*Zonas Típicas </w:t>
            </w:r>
          </w:p>
        </w:tc>
        <w:tc>
          <w:tcPr>
            <w:tcW w:w="851" w:type="dxa"/>
            <w:shd w:val="clear" w:color="auto" w:fill="860000"/>
          </w:tcPr>
          <w:p w:rsidR="00A521AE" w:rsidRPr="00570196" w:rsidRDefault="00A521AE" w:rsidP="00856AD3">
            <w:pPr>
              <w:spacing w:line="240" w:lineRule="auto"/>
              <w:jc w:val="both"/>
              <w:rPr>
                <w:rFonts w:asciiTheme="minorHAnsi" w:hAnsiTheme="minorHAnsi"/>
              </w:rPr>
            </w:pPr>
          </w:p>
        </w:tc>
      </w:tr>
    </w:tbl>
    <w:p w:rsidR="00A521AE" w:rsidRPr="00570196" w:rsidRDefault="00A521AE" w:rsidP="00856AD3">
      <w:pPr>
        <w:spacing w:line="240" w:lineRule="auto"/>
        <w:jc w:val="both"/>
        <w:rPr>
          <w:rFonts w:asciiTheme="minorHAnsi" w:hAnsiTheme="minorHAnsi"/>
        </w:rPr>
      </w:pPr>
      <w:r w:rsidRPr="00570196">
        <w:rPr>
          <w:rFonts w:asciiTheme="minorHAnsi" w:hAnsiTheme="minorHAnsi"/>
          <w:noProof/>
          <w:lang w:val="es-CL" w:eastAsia="es-CL"/>
        </w:rPr>
        <w:drawing>
          <wp:anchor distT="0" distB="0" distL="114300" distR="114300" simplePos="0" relativeHeight="251663360" behindDoc="1" locked="0" layoutInCell="1" allowOverlap="1" wp14:anchorId="5AA4A767" wp14:editId="79B6FE85">
            <wp:simplePos x="0" y="0"/>
            <wp:positionH relativeFrom="column">
              <wp:posOffset>415290</wp:posOffset>
            </wp:positionH>
            <wp:positionV relativeFrom="paragraph">
              <wp:posOffset>46355</wp:posOffset>
            </wp:positionV>
            <wp:extent cx="4761865" cy="3922395"/>
            <wp:effectExtent l="0" t="0" r="635" b="1905"/>
            <wp:wrapTight wrapText="bothSides">
              <wp:wrapPolygon edited="0">
                <wp:start x="0" y="0"/>
                <wp:lineTo x="0" y="21506"/>
                <wp:lineTo x="21516" y="21506"/>
                <wp:lineTo x="21516" y="0"/>
                <wp:lineTo x="0" y="0"/>
              </wp:wrapPolygon>
            </wp:wrapTight>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resentación1ñ.jpg"/>
                    <pic:cNvPicPr/>
                  </pic:nvPicPr>
                  <pic:blipFill rotWithShape="1">
                    <a:blip r:embed="rId9">
                      <a:extLst>
                        <a:ext uri="{28A0092B-C50C-407E-A947-70E740481C1C}">
                          <a14:useLocalDpi xmlns:a14="http://schemas.microsoft.com/office/drawing/2010/main" val="0"/>
                        </a:ext>
                      </a:extLst>
                    </a:blip>
                    <a:srcRect l="9226" r="8779" b="9946"/>
                    <a:stretch/>
                  </pic:blipFill>
                  <pic:spPr bwMode="auto">
                    <a:xfrm>
                      <a:off x="0" y="0"/>
                      <a:ext cx="4761865" cy="3922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21AE" w:rsidRPr="00570196" w:rsidRDefault="00A521AE" w:rsidP="00856AD3">
      <w:pPr>
        <w:spacing w:line="240" w:lineRule="auto"/>
        <w:jc w:val="both"/>
        <w:rPr>
          <w:rFonts w:asciiTheme="minorHAnsi" w:hAnsiTheme="minorHAnsi"/>
        </w:rPr>
      </w:pPr>
    </w:p>
    <w:p w:rsidR="00A521AE" w:rsidRPr="00570196" w:rsidRDefault="00A521AE" w:rsidP="00856AD3">
      <w:pPr>
        <w:spacing w:line="240" w:lineRule="auto"/>
        <w:jc w:val="both"/>
        <w:rPr>
          <w:rFonts w:asciiTheme="minorHAnsi" w:hAnsiTheme="minorHAnsi"/>
        </w:rPr>
      </w:pPr>
    </w:p>
    <w:p w:rsidR="00A521AE" w:rsidRPr="00570196" w:rsidRDefault="00A521AE" w:rsidP="00856AD3">
      <w:pPr>
        <w:spacing w:line="240" w:lineRule="auto"/>
        <w:jc w:val="both"/>
        <w:rPr>
          <w:rFonts w:asciiTheme="minorHAnsi" w:hAnsiTheme="minorHAnsi"/>
        </w:rPr>
      </w:pPr>
    </w:p>
    <w:p w:rsidR="00A521AE" w:rsidRPr="00570196" w:rsidRDefault="00A521AE" w:rsidP="00856AD3">
      <w:pPr>
        <w:spacing w:line="240" w:lineRule="auto"/>
        <w:jc w:val="both"/>
        <w:rPr>
          <w:rFonts w:asciiTheme="minorHAnsi" w:hAnsiTheme="minorHAnsi"/>
        </w:rPr>
      </w:pPr>
    </w:p>
    <w:p w:rsidR="00A521AE" w:rsidRPr="00570196" w:rsidRDefault="00A521AE" w:rsidP="00856AD3">
      <w:pPr>
        <w:spacing w:line="240" w:lineRule="auto"/>
        <w:jc w:val="both"/>
        <w:rPr>
          <w:rFonts w:asciiTheme="minorHAnsi" w:hAnsiTheme="minorHAnsi"/>
        </w:rPr>
      </w:pPr>
    </w:p>
    <w:p w:rsidR="00A521AE" w:rsidRPr="00570196" w:rsidRDefault="00A521AE" w:rsidP="00856AD3">
      <w:pPr>
        <w:spacing w:line="240" w:lineRule="auto"/>
        <w:jc w:val="both"/>
        <w:rPr>
          <w:rFonts w:asciiTheme="minorHAnsi" w:hAnsiTheme="minorHAnsi"/>
        </w:rPr>
      </w:pPr>
    </w:p>
    <w:p w:rsidR="00A521AE" w:rsidRPr="00570196" w:rsidRDefault="00A521AE" w:rsidP="00856AD3">
      <w:pPr>
        <w:spacing w:line="240" w:lineRule="auto"/>
        <w:jc w:val="both"/>
        <w:rPr>
          <w:rFonts w:asciiTheme="minorHAnsi" w:hAnsiTheme="minorHAnsi"/>
        </w:rPr>
      </w:pPr>
    </w:p>
    <w:p w:rsidR="00A521AE" w:rsidRPr="00570196" w:rsidRDefault="00A521AE" w:rsidP="00856AD3">
      <w:pPr>
        <w:spacing w:line="240" w:lineRule="auto"/>
        <w:jc w:val="both"/>
        <w:rPr>
          <w:rFonts w:asciiTheme="minorHAnsi" w:hAnsiTheme="minorHAnsi"/>
        </w:rPr>
      </w:pPr>
    </w:p>
    <w:p w:rsidR="00A521AE" w:rsidRPr="00570196" w:rsidRDefault="00A521AE" w:rsidP="00856AD3">
      <w:pPr>
        <w:spacing w:line="240" w:lineRule="auto"/>
        <w:jc w:val="both"/>
        <w:rPr>
          <w:rFonts w:asciiTheme="minorHAnsi" w:hAnsiTheme="minorHAnsi"/>
        </w:rPr>
      </w:pPr>
    </w:p>
    <w:p w:rsidR="00A521AE" w:rsidRPr="00570196" w:rsidRDefault="00A521AE" w:rsidP="00856AD3">
      <w:pPr>
        <w:spacing w:line="240" w:lineRule="auto"/>
        <w:jc w:val="both"/>
        <w:rPr>
          <w:rFonts w:asciiTheme="minorHAnsi" w:hAnsiTheme="minorHAnsi"/>
        </w:rPr>
      </w:pPr>
    </w:p>
    <w:p w:rsidR="00A521AE" w:rsidRPr="00570196" w:rsidRDefault="00A521AE" w:rsidP="00856AD3">
      <w:pPr>
        <w:spacing w:line="240" w:lineRule="auto"/>
        <w:jc w:val="both"/>
        <w:rPr>
          <w:rFonts w:asciiTheme="minorHAnsi" w:hAnsiTheme="minorHAnsi"/>
        </w:rPr>
      </w:pPr>
    </w:p>
    <w:p w:rsidR="00A7242E" w:rsidRPr="00570196" w:rsidRDefault="00A7242E" w:rsidP="00856AD3">
      <w:pPr>
        <w:spacing w:line="240" w:lineRule="auto"/>
        <w:jc w:val="center"/>
        <w:rPr>
          <w:rFonts w:asciiTheme="minorHAnsi" w:hAnsiTheme="minorHAnsi"/>
        </w:rPr>
      </w:pPr>
    </w:p>
    <w:p w:rsidR="00A521AE" w:rsidRPr="00570196" w:rsidRDefault="00A521AE" w:rsidP="00856AD3">
      <w:pPr>
        <w:spacing w:line="240" w:lineRule="auto"/>
        <w:jc w:val="center"/>
        <w:rPr>
          <w:rFonts w:asciiTheme="minorHAnsi" w:hAnsiTheme="minorHAnsi"/>
          <w:b/>
          <w:sz w:val="18"/>
        </w:rPr>
      </w:pPr>
      <w:r w:rsidRPr="00570196">
        <w:rPr>
          <w:rFonts w:asciiTheme="minorHAnsi" w:hAnsiTheme="minorHAnsi"/>
          <w:b/>
          <w:sz w:val="18"/>
        </w:rPr>
        <w:t>Imagen 1:</w:t>
      </w:r>
      <w:r w:rsidR="00856AD3" w:rsidRPr="00570196">
        <w:rPr>
          <w:rFonts w:asciiTheme="minorHAnsi" w:hAnsiTheme="minorHAnsi"/>
          <w:b/>
          <w:sz w:val="18"/>
        </w:rPr>
        <w:t xml:space="preserve"> </w:t>
      </w:r>
      <w:r w:rsidRPr="00570196">
        <w:rPr>
          <w:rFonts w:asciiTheme="minorHAnsi" w:hAnsiTheme="minorHAnsi"/>
          <w:b/>
          <w:sz w:val="18"/>
        </w:rPr>
        <w:t>Zonificación de la comuna para diseño de iluminación púbic</w:t>
      </w:r>
      <w:r w:rsidR="00856AD3" w:rsidRPr="00570196">
        <w:rPr>
          <w:rFonts w:asciiTheme="minorHAnsi" w:hAnsiTheme="minorHAnsi"/>
          <w:b/>
          <w:sz w:val="18"/>
        </w:rPr>
        <w:t>a</w:t>
      </w:r>
      <w:r w:rsidRPr="00570196">
        <w:rPr>
          <w:rFonts w:asciiTheme="minorHAnsi" w:hAnsiTheme="minorHAnsi"/>
          <w:b/>
          <w:sz w:val="18"/>
        </w:rPr>
        <w:t>.</w:t>
      </w:r>
    </w:p>
    <w:p w:rsidR="00856AD3" w:rsidRPr="00570196" w:rsidRDefault="00856AD3" w:rsidP="00856AD3">
      <w:pPr>
        <w:pStyle w:val="Ttulo2"/>
        <w:ind w:left="567"/>
        <w:jc w:val="both"/>
        <w:rPr>
          <w:rFonts w:asciiTheme="minorHAnsi" w:hAnsiTheme="minorHAnsi"/>
          <w:sz w:val="22"/>
          <w:szCs w:val="22"/>
        </w:rPr>
      </w:pPr>
      <w:bookmarkStart w:id="1" w:name="_Toc515870232"/>
      <w:bookmarkStart w:id="2" w:name="_Toc515880201"/>
      <w:bookmarkStart w:id="3" w:name="_Toc517278411"/>
    </w:p>
    <w:p w:rsidR="00A521AE" w:rsidRPr="00570196" w:rsidRDefault="00A521AE" w:rsidP="00856AD3">
      <w:pPr>
        <w:pStyle w:val="Ttulo2"/>
        <w:numPr>
          <w:ilvl w:val="0"/>
          <w:numId w:val="16"/>
        </w:numPr>
        <w:ind w:left="567" w:hanging="567"/>
        <w:jc w:val="both"/>
        <w:rPr>
          <w:rFonts w:asciiTheme="minorHAnsi" w:hAnsiTheme="minorHAnsi"/>
          <w:sz w:val="22"/>
          <w:szCs w:val="22"/>
        </w:rPr>
      </w:pPr>
      <w:r w:rsidRPr="00570196">
        <w:rPr>
          <w:rFonts w:asciiTheme="minorHAnsi" w:hAnsiTheme="minorHAnsi"/>
          <w:sz w:val="22"/>
          <w:szCs w:val="22"/>
        </w:rPr>
        <w:t>Sector Centro</w:t>
      </w:r>
      <w:bookmarkEnd w:id="1"/>
      <w:bookmarkEnd w:id="2"/>
      <w:bookmarkEnd w:id="3"/>
    </w:p>
    <w:p w:rsidR="00A521AE" w:rsidRPr="00570196" w:rsidRDefault="00A521AE" w:rsidP="00856AD3">
      <w:pPr>
        <w:spacing w:line="240" w:lineRule="auto"/>
        <w:jc w:val="both"/>
        <w:rPr>
          <w:rFonts w:asciiTheme="minorHAnsi" w:hAnsiTheme="minorHAnsi"/>
        </w:rPr>
      </w:pPr>
      <w:r w:rsidRPr="00570196">
        <w:rPr>
          <w:rFonts w:asciiTheme="minorHAnsi" w:hAnsiTheme="minorHAnsi"/>
        </w:rPr>
        <w:t>Los proyectos localizados dentro del sector centro se subdividen a su vez en las siguientes categorías: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407"/>
        <w:gridCol w:w="6249"/>
        <w:gridCol w:w="501"/>
      </w:tblGrid>
      <w:tr w:rsidR="00A521AE" w:rsidRPr="00570196" w:rsidTr="00A521AE">
        <w:tc>
          <w:tcPr>
            <w:tcW w:w="8722" w:type="dxa"/>
            <w:gridSpan w:val="4"/>
            <w:shd w:val="clear" w:color="auto" w:fill="auto"/>
          </w:tcPr>
          <w:p w:rsidR="00A521AE" w:rsidRPr="00570196" w:rsidRDefault="00A521AE" w:rsidP="00856AD3">
            <w:pPr>
              <w:spacing w:line="240" w:lineRule="auto"/>
              <w:jc w:val="both"/>
              <w:rPr>
                <w:rFonts w:asciiTheme="minorHAnsi" w:hAnsiTheme="minorHAnsi"/>
                <w:b/>
              </w:rPr>
            </w:pPr>
            <w:r w:rsidRPr="00570196">
              <w:rPr>
                <w:rFonts w:asciiTheme="minorHAnsi" w:hAnsiTheme="minorHAnsi"/>
                <w:b/>
              </w:rPr>
              <w:t xml:space="preserve">LOCALIZACIÓN </w:t>
            </w:r>
          </w:p>
        </w:tc>
      </w:tr>
      <w:tr w:rsidR="00A521AE" w:rsidRPr="00570196" w:rsidTr="00A521AE">
        <w:tc>
          <w:tcPr>
            <w:tcW w:w="1565" w:type="dxa"/>
            <w:vMerge w:val="restart"/>
            <w:shd w:val="clear" w:color="auto" w:fill="auto"/>
          </w:tcPr>
          <w:p w:rsidR="00A521AE" w:rsidRPr="00570196" w:rsidRDefault="00A521AE" w:rsidP="00856AD3">
            <w:pPr>
              <w:spacing w:line="240" w:lineRule="auto"/>
              <w:jc w:val="center"/>
              <w:rPr>
                <w:rFonts w:asciiTheme="minorHAnsi" w:hAnsiTheme="minorHAnsi"/>
                <w:shd w:val="clear" w:color="auto" w:fill="FFFFFF"/>
                <w:lang w:eastAsia="es-CL"/>
              </w:rPr>
            </w:pPr>
            <w:r w:rsidRPr="00570196">
              <w:rPr>
                <w:rFonts w:asciiTheme="minorHAnsi" w:hAnsiTheme="minorHAnsi"/>
              </w:rPr>
              <w:t xml:space="preserve">Sector Centro </w:t>
            </w:r>
            <w:r w:rsidRPr="00570196">
              <w:rPr>
                <w:rFonts w:asciiTheme="minorHAnsi" w:hAnsiTheme="minorHAnsi"/>
                <w:shd w:val="clear" w:color="auto" w:fill="FFFFFF"/>
                <w:lang w:eastAsia="es-CL"/>
              </w:rPr>
              <w:t>Polígono</w:t>
            </w:r>
          </w:p>
          <w:p w:rsidR="00A521AE" w:rsidRPr="00570196" w:rsidRDefault="00A521AE" w:rsidP="00856AD3">
            <w:pPr>
              <w:spacing w:line="240" w:lineRule="auto"/>
              <w:jc w:val="both"/>
              <w:rPr>
                <w:rFonts w:asciiTheme="minorHAnsi" w:hAnsiTheme="minorHAnsi"/>
              </w:rPr>
            </w:pPr>
            <w:r w:rsidRPr="00570196">
              <w:rPr>
                <w:rFonts w:asciiTheme="minorHAnsi" w:hAnsiTheme="minorHAnsi"/>
                <w:shd w:val="clear" w:color="auto" w:fill="FFFFFF"/>
                <w:lang w:eastAsia="es-CL"/>
              </w:rPr>
              <w:t xml:space="preserve"> A-B-C-D-E-F-G-H-I-J-K-L-M-N-O-P-Q-A</w:t>
            </w:r>
          </w:p>
        </w:tc>
        <w:tc>
          <w:tcPr>
            <w:tcW w:w="407" w:type="dxa"/>
            <w:vMerge w:val="restart"/>
            <w:shd w:val="clear" w:color="auto" w:fill="auto"/>
          </w:tcPr>
          <w:p w:rsidR="00A521AE" w:rsidRPr="00570196" w:rsidRDefault="00A521AE" w:rsidP="00856AD3">
            <w:pPr>
              <w:spacing w:line="240" w:lineRule="auto"/>
              <w:jc w:val="both"/>
              <w:rPr>
                <w:rFonts w:asciiTheme="minorHAnsi" w:hAnsiTheme="minorHAnsi"/>
              </w:rPr>
            </w:pPr>
            <w:r w:rsidRPr="00570196">
              <w:rPr>
                <w:rFonts w:asciiTheme="minorHAnsi" w:hAnsiTheme="minorHAnsi"/>
              </w:rPr>
              <w:t>1</w:t>
            </w:r>
          </w:p>
        </w:tc>
        <w:tc>
          <w:tcPr>
            <w:tcW w:w="6249" w:type="dxa"/>
            <w:shd w:val="clear" w:color="auto" w:fill="auto"/>
          </w:tcPr>
          <w:p w:rsidR="00A521AE" w:rsidRPr="00570196" w:rsidRDefault="00A521AE" w:rsidP="00856AD3">
            <w:pPr>
              <w:spacing w:line="240" w:lineRule="auto"/>
              <w:jc w:val="both"/>
              <w:rPr>
                <w:rFonts w:asciiTheme="minorHAnsi" w:hAnsiTheme="minorHAnsi"/>
                <w:b/>
              </w:rPr>
            </w:pPr>
            <w:r w:rsidRPr="00570196">
              <w:rPr>
                <w:rFonts w:asciiTheme="minorHAnsi" w:hAnsiTheme="minorHAnsi"/>
                <w:b/>
              </w:rPr>
              <w:t xml:space="preserve">Eje Histórico </w:t>
            </w:r>
          </w:p>
        </w:tc>
        <w:tc>
          <w:tcPr>
            <w:tcW w:w="501" w:type="dxa"/>
            <w:vMerge w:val="restart"/>
            <w:shd w:val="clear" w:color="auto" w:fill="FFFF99"/>
          </w:tcPr>
          <w:p w:rsidR="00A521AE" w:rsidRPr="00570196" w:rsidRDefault="00A521AE" w:rsidP="00856AD3">
            <w:pPr>
              <w:spacing w:line="240" w:lineRule="auto"/>
              <w:jc w:val="both"/>
              <w:rPr>
                <w:rFonts w:asciiTheme="minorHAnsi" w:hAnsiTheme="minorHAnsi"/>
              </w:rPr>
            </w:pPr>
          </w:p>
        </w:tc>
      </w:tr>
      <w:tr w:rsidR="00A521AE" w:rsidRPr="00570196" w:rsidTr="00A521AE">
        <w:tc>
          <w:tcPr>
            <w:tcW w:w="1565" w:type="dxa"/>
            <w:vMerge/>
            <w:shd w:val="clear" w:color="auto" w:fill="auto"/>
          </w:tcPr>
          <w:p w:rsidR="00A521AE" w:rsidRPr="00570196" w:rsidRDefault="00A521AE" w:rsidP="00856AD3">
            <w:pPr>
              <w:spacing w:line="240" w:lineRule="auto"/>
              <w:jc w:val="both"/>
              <w:rPr>
                <w:rFonts w:asciiTheme="minorHAnsi" w:hAnsiTheme="minorHAnsi"/>
              </w:rPr>
            </w:pPr>
          </w:p>
        </w:tc>
        <w:tc>
          <w:tcPr>
            <w:tcW w:w="407" w:type="dxa"/>
            <w:vMerge/>
            <w:shd w:val="clear" w:color="auto" w:fill="auto"/>
          </w:tcPr>
          <w:p w:rsidR="00A521AE" w:rsidRPr="00570196" w:rsidRDefault="00A521AE" w:rsidP="00856AD3">
            <w:pPr>
              <w:spacing w:line="240" w:lineRule="auto"/>
              <w:jc w:val="both"/>
              <w:rPr>
                <w:rFonts w:asciiTheme="minorHAnsi" w:hAnsiTheme="minorHAnsi"/>
              </w:rPr>
            </w:pPr>
          </w:p>
        </w:tc>
        <w:tc>
          <w:tcPr>
            <w:tcW w:w="6249" w:type="dxa"/>
            <w:shd w:val="clear" w:color="auto" w:fill="auto"/>
          </w:tcPr>
          <w:p w:rsidR="00A521AE" w:rsidRPr="00570196" w:rsidRDefault="00A521AE" w:rsidP="00856AD3">
            <w:pPr>
              <w:spacing w:line="240" w:lineRule="auto"/>
              <w:jc w:val="both"/>
              <w:rPr>
                <w:rFonts w:asciiTheme="minorHAnsi" w:hAnsiTheme="minorHAnsi"/>
              </w:rPr>
            </w:pPr>
            <w:r w:rsidRPr="00570196">
              <w:rPr>
                <w:rFonts w:asciiTheme="minorHAnsi" w:hAnsiTheme="minorHAnsi"/>
              </w:rPr>
              <w:t>Paseo del Estado – Calle del Estado</w:t>
            </w:r>
          </w:p>
        </w:tc>
        <w:tc>
          <w:tcPr>
            <w:tcW w:w="501" w:type="dxa"/>
            <w:vMerge/>
            <w:shd w:val="clear" w:color="auto" w:fill="FFFF99"/>
          </w:tcPr>
          <w:p w:rsidR="00A521AE" w:rsidRPr="00570196" w:rsidRDefault="00A521AE" w:rsidP="00856AD3">
            <w:pPr>
              <w:spacing w:line="240" w:lineRule="auto"/>
              <w:jc w:val="both"/>
              <w:rPr>
                <w:rFonts w:asciiTheme="minorHAnsi" w:hAnsiTheme="minorHAnsi"/>
              </w:rPr>
            </w:pPr>
          </w:p>
        </w:tc>
      </w:tr>
      <w:tr w:rsidR="00A521AE" w:rsidRPr="00570196" w:rsidTr="00A521AE">
        <w:tc>
          <w:tcPr>
            <w:tcW w:w="1565" w:type="dxa"/>
            <w:vMerge/>
            <w:shd w:val="clear" w:color="auto" w:fill="auto"/>
          </w:tcPr>
          <w:p w:rsidR="00A521AE" w:rsidRPr="00570196" w:rsidRDefault="00A521AE" w:rsidP="00856AD3">
            <w:pPr>
              <w:spacing w:line="240" w:lineRule="auto"/>
              <w:jc w:val="both"/>
              <w:rPr>
                <w:rFonts w:asciiTheme="minorHAnsi" w:hAnsiTheme="minorHAnsi"/>
              </w:rPr>
            </w:pPr>
          </w:p>
        </w:tc>
        <w:tc>
          <w:tcPr>
            <w:tcW w:w="407" w:type="dxa"/>
            <w:vMerge w:val="restart"/>
            <w:shd w:val="clear" w:color="auto" w:fill="auto"/>
          </w:tcPr>
          <w:p w:rsidR="00A521AE" w:rsidRPr="00570196" w:rsidRDefault="00A521AE" w:rsidP="00856AD3">
            <w:pPr>
              <w:spacing w:line="240" w:lineRule="auto"/>
              <w:jc w:val="both"/>
              <w:rPr>
                <w:rFonts w:asciiTheme="minorHAnsi" w:hAnsiTheme="minorHAnsi"/>
              </w:rPr>
            </w:pPr>
            <w:r w:rsidRPr="00570196">
              <w:rPr>
                <w:rFonts w:asciiTheme="minorHAnsi" w:hAnsiTheme="minorHAnsi"/>
              </w:rPr>
              <w:t>2</w:t>
            </w:r>
          </w:p>
        </w:tc>
        <w:tc>
          <w:tcPr>
            <w:tcW w:w="6249" w:type="dxa"/>
            <w:shd w:val="clear" w:color="auto" w:fill="auto"/>
          </w:tcPr>
          <w:p w:rsidR="00A521AE" w:rsidRPr="00570196" w:rsidRDefault="00A521AE" w:rsidP="00856AD3">
            <w:pPr>
              <w:spacing w:line="240" w:lineRule="auto"/>
              <w:jc w:val="both"/>
              <w:rPr>
                <w:rFonts w:asciiTheme="minorHAnsi" w:hAnsiTheme="minorHAnsi"/>
                <w:b/>
              </w:rPr>
            </w:pPr>
            <w:r w:rsidRPr="00570196">
              <w:rPr>
                <w:rFonts w:asciiTheme="minorHAnsi" w:hAnsiTheme="minorHAnsi"/>
                <w:b/>
              </w:rPr>
              <w:t>Eje de la Modernidad</w:t>
            </w:r>
          </w:p>
        </w:tc>
        <w:tc>
          <w:tcPr>
            <w:tcW w:w="501" w:type="dxa"/>
            <w:vMerge w:val="restart"/>
            <w:shd w:val="clear" w:color="auto" w:fill="FFCC66"/>
          </w:tcPr>
          <w:p w:rsidR="00A521AE" w:rsidRPr="00570196" w:rsidRDefault="00A521AE" w:rsidP="00856AD3">
            <w:pPr>
              <w:spacing w:line="240" w:lineRule="auto"/>
              <w:jc w:val="both"/>
              <w:rPr>
                <w:rFonts w:asciiTheme="minorHAnsi" w:hAnsiTheme="minorHAnsi"/>
              </w:rPr>
            </w:pPr>
          </w:p>
        </w:tc>
      </w:tr>
      <w:tr w:rsidR="00A521AE" w:rsidRPr="00570196" w:rsidTr="00A521AE">
        <w:tc>
          <w:tcPr>
            <w:tcW w:w="1565" w:type="dxa"/>
            <w:vMerge/>
            <w:shd w:val="clear" w:color="auto" w:fill="auto"/>
          </w:tcPr>
          <w:p w:rsidR="00A521AE" w:rsidRPr="00570196" w:rsidRDefault="00A521AE" w:rsidP="00856AD3">
            <w:pPr>
              <w:spacing w:line="240" w:lineRule="auto"/>
              <w:jc w:val="both"/>
              <w:rPr>
                <w:rFonts w:asciiTheme="minorHAnsi" w:hAnsiTheme="minorHAnsi"/>
              </w:rPr>
            </w:pPr>
          </w:p>
        </w:tc>
        <w:tc>
          <w:tcPr>
            <w:tcW w:w="407" w:type="dxa"/>
            <w:vMerge/>
            <w:shd w:val="clear" w:color="auto" w:fill="auto"/>
          </w:tcPr>
          <w:p w:rsidR="00A521AE" w:rsidRPr="00570196" w:rsidRDefault="00A521AE" w:rsidP="00856AD3">
            <w:pPr>
              <w:spacing w:line="240" w:lineRule="auto"/>
              <w:jc w:val="both"/>
              <w:rPr>
                <w:rFonts w:asciiTheme="minorHAnsi" w:hAnsiTheme="minorHAnsi"/>
              </w:rPr>
            </w:pPr>
          </w:p>
        </w:tc>
        <w:tc>
          <w:tcPr>
            <w:tcW w:w="6249" w:type="dxa"/>
            <w:shd w:val="clear" w:color="auto" w:fill="auto"/>
          </w:tcPr>
          <w:p w:rsidR="00A521AE" w:rsidRPr="00570196" w:rsidRDefault="00A521AE" w:rsidP="00856AD3">
            <w:pPr>
              <w:spacing w:line="240" w:lineRule="auto"/>
              <w:jc w:val="both"/>
              <w:rPr>
                <w:rFonts w:asciiTheme="minorHAnsi" w:hAnsiTheme="minorHAnsi"/>
              </w:rPr>
            </w:pPr>
            <w:r w:rsidRPr="00570196">
              <w:rPr>
                <w:rFonts w:asciiTheme="minorHAnsi" w:hAnsiTheme="minorHAnsi"/>
              </w:rPr>
              <w:t xml:space="preserve">Paseo Independencia - Calle Germán Riesco </w:t>
            </w:r>
          </w:p>
        </w:tc>
        <w:tc>
          <w:tcPr>
            <w:tcW w:w="501" w:type="dxa"/>
            <w:vMerge/>
            <w:shd w:val="clear" w:color="auto" w:fill="FFCC66"/>
          </w:tcPr>
          <w:p w:rsidR="00A521AE" w:rsidRPr="00570196" w:rsidRDefault="00A521AE" w:rsidP="00856AD3">
            <w:pPr>
              <w:spacing w:line="240" w:lineRule="auto"/>
              <w:jc w:val="both"/>
              <w:rPr>
                <w:rFonts w:asciiTheme="minorHAnsi" w:hAnsiTheme="minorHAnsi"/>
              </w:rPr>
            </w:pPr>
          </w:p>
        </w:tc>
      </w:tr>
      <w:tr w:rsidR="00A521AE" w:rsidRPr="00570196" w:rsidTr="00A521AE">
        <w:tc>
          <w:tcPr>
            <w:tcW w:w="1565" w:type="dxa"/>
            <w:vMerge/>
            <w:shd w:val="clear" w:color="auto" w:fill="auto"/>
          </w:tcPr>
          <w:p w:rsidR="00A521AE" w:rsidRPr="00570196" w:rsidRDefault="00A521AE" w:rsidP="00856AD3">
            <w:pPr>
              <w:spacing w:line="240" w:lineRule="auto"/>
              <w:jc w:val="both"/>
              <w:rPr>
                <w:rFonts w:asciiTheme="minorHAnsi" w:hAnsiTheme="minorHAnsi"/>
              </w:rPr>
            </w:pPr>
          </w:p>
        </w:tc>
        <w:tc>
          <w:tcPr>
            <w:tcW w:w="407" w:type="dxa"/>
            <w:vMerge w:val="restart"/>
            <w:shd w:val="clear" w:color="auto" w:fill="auto"/>
          </w:tcPr>
          <w:p w:rsidR="00A521AE" w:rsidRPr="00570196" w:rsidRDefault="00A521AE" w:rsidP="00856AD3">
            <w:pPr>
              <w:spacing w:line="240" w:lineRule="auto"/>
              <w:jc w:val="both"/>
              <w:rPr>
                <w:rFonts w:asciiTheme="minorHAnsi" w:hAnsiTheme="minorHAnsi"/>
              </w:rPr>
            </w:pPr>
            <w:r w:rsidRPr="00570196">
              <w:rPr>
                <w:rFonts w:asciiTheme="minorHAnsi" w:hAnsiTheme="minorHAnsi"/>
              </w:rPr>
              <w:t>3</w:t>
            </w:r>
          </w:p>
        </w:tc>
        <w:tc>
          <w:tcPr>
            <w:tcW w:w="6249" w:type="dxa"/>
            <w:shd w:val="clear" w:color="auto" w:fill="auto"/>
          </w:tcPr>
          <w:p w:rsidR="00A521AE" w:rsidRPr="00570196" w:rsidRDefault="00A521AE" w:rsidP="00856AD3">
            <w:pPr>
              <w:spacing w:line="240" w:lineRule="auto"/>
              <w:jc w:val="both"/>
              <w:rPr>
                <w:rFonts w:asciiTheme="minorHAnsi" w:hAnsiTheme="minorHAnsi"/>
                <w:b/>
              </w:rPr>
            </w:pPr>
            <w:r w:rsidRPr="00570196">
              <w:rPr>
                <w:rFonts w:asciiTheme="minorHAnsi" w:hAnsiTheme="minorHAnsi"/>
                <w:b/>
              </w:rPr>
              <w:t>Casco Histórico</w:t>
            </w:r>
          </w:p>
        </w:tc>
        <w:tc>
          <w:tcPr>
            <w:tcW w:w="501" w:type="dxa"/>
            <w:vMerge w:val="restart"/>
            <w:shd w:val="clear" w:color="auto" w:fill="BF7DDD"/>
          </w:tcPr>
          <w:p w:rsidR="00A521AE" w:rsidRPr="00570196" w:rsidRDefault="00A521AE" w:rsidP="00856AD3">
            <w:pPr>
              <w:spacing w:line="240" w:lineRule="auto"/>
              <w:jc w:val="both"/>
              <w:rPr>
                <w:rFonts w:asciiTheme="minorHAnsi" w:hAnsiTheme="minorHAnsi"/>
              </w:rPr>
            </w:pPr>
          </w:p>
        </w:tc>
      </w:tr>
      <w:tr w:rsidR="00A521AE" w:rsidRPr="00570196" w:rsidTr="00A521AE">
        <w:tc>
          <w:tcPr>
            <w:tcW w:w="1565" w:type="dxa"/>
            <w:vMerge/>
            <w:shd w:val="clear" w:color="auto" w:fill="auto"/>
          </w:tcPr>
          <w:p w:rsidR="00A521AE" w:rsidRPr="00570196" w:rsidRDefault="00A521AE" w:rsidP="00856AD3">
            <w:pPr>
              <w:spacing w:line="240" w:lineRule="auto"/>
              <w:jc w:val="both"/>
              <w:rPr>
                <w:rFonts w:asciiTheme="minorHAnsi" w:hAnsiTheme="minorHAnsi"/>
              </w:rPr>
            </w:pPr>
          </w:p>
        </w:tc>
        <w:tc>
          <w:tcPr>
            <w:tcW w:w="407" w:type="dxa"/>
            <w:vMerge/>
            <w:shd w:val="clear" w:color="auto" w:fill="auto"/>
          </w:tcPr>
          <w:p w:rsidR="00A521AE" w:rsidRPr="00570196" w:rsidRDefault="00A521AE" w:rsidP="00856AD3">
            <w:pPr>
              <w:spacing w:line="240" w:lineRule="auto"/>
              <w:jc w:val="both"/>
              <w:rPr>
                <w:rFonts w:asciiTheme="minorHAnsi" w:hAnsiTheme="minorHAnsi"/>
              </w:rPr>
            </w:pPr>
          </w:p>
        </w:tc>
        <w:tc>
          <w:tcPr>
            <w:tcW w:w="6249" w:type="dxa"/>
            <w:shd w:val="clear" w:color="auto" w:fill="auto"/>
          </w:tcPr>
          <w:p w:rsidR="00A521AE" w:rsidRPr="00570196" w:rsidRDefault="00A521AE" w:rsidP="00856AD3">
            <w:pPr>
              <w:spacing w:line="240" w:lineRule="auto"/>
              <w:jc w:val="both"/>
              <w:rPr>
                <w:rFonts w:asciiTheme="minorHAnsi" w:hAnsiTheme="minorHAnsi"/>
              </w:rPr>
            </w:pPr>
            <w:r w:rsidRPr="00570196">
              <w:rPr>
                <w:rFonts w:asciiTheme="minorHAnsi" w:hAnsiTheme="minorHAnsi"/>
              </w:rPr>
              <w:t>Cuadras interiores cuadrante Alameda- Freire- Millán- San Martín</w:t>
            </w:r>
          </w:p>
        </w:tc>
        <w:tc>
          <w:tcPr>
            <w:tcW w:w="501" w:type="dxa"/>
            <w:vMerge/>
            <w:shd w:val="clear" w:color="auto" w:fill="BF7DDD"/>
          </w:tcPr>
          <w:p w:rsidR="00A521AE" w:rsidRPr="00570196" w:rsidRDefault="00A521AE" w:rsidP="00856AD3">
            <w:pPr>
              <w:spacing w:line="240" w:lineRule="auto"/>
              <w:jc w:val="both"/>
              <w:rPr>
                <w:rFonts w:asciiTheme="minorHAnsi" w:hAnsiTheme="minorHAnsi"/>
              </w:rPr>
            </w:pPr>
          </w:p>
        </w:tc>
      </w:tr>
      <w:tr w:rsidR="00A521AE" w:rsidRPr="00570196" w:rsidTr="00A521AE">
        <w:tc>
          <w:tcPr>
            <w:tcW w:w="1565" w:type="dxa"/>
            <w:vMerge/>
            <w:shd w:val="clear" w:color="auto" w:fill="auto"/>
          </w:tcPr>
          <w:p w:rsidR="00A521AE" w:rsidRPr="00570196" w:rsidRDefault="00A521AE" w:rsidP="00856AD3">
            <w:pPr>
              <w:spacing w:line="240" w:lineRule="auto"/>
              <w:jc w:val="both"/>
              <w:rPr>
                <w:rFonts w:asciiTheme="minorHAnsi" w:hAnsiTheme="minorHAnsi"/>
              </w:rPr>
            </w:pPr>
          </w:p>
        </w:tc>
        <w:tc>
          <w:tcPr>
            <w:tcW w:w="407" w:type="dxa"/>
            <w:vMerge w:val="restart"/>
            <w:shd w:val="clear" w:color="auto" w:fill="auto"/>
          </w:tcPr>
          <w:p w:rsidR="00A521AE" w:rsidRPr="00570196" w:rsidRDefault="00A521AE" w:rsidP="00856AD3">
            <w:pPr>
              <w:spacing w:line="240" w:lineRule="auto"/>
              <w:jc w:val="both"/>
              <w:rPr>
                <w:rFonts w:asciiTheme="minorHAnsi" w:hAnsiTheme="minorHAnsi"/>
              </w:rPr>
            </w:pPr>
            <w:r w:rsidRPr="00570196">
              <w:rPr>
                <w:rFonts w:asciiTheme="minorHAnsi" w:hAnsiTheme="minorHAnsi"/>
              </w:rPr>
              <w:t>4</w:t>
            </w:r>
          </w:p>
        </w:tc>
        <w:tc>
          <w:tcPr>
            <w:tcW w:w="6249" w:type="dxa"/>
            <w:shd w:val="clear" w:color="auto" w:fill="auto"/>
          </w:tcPr>
          <w:p w:rsidR="00A521AE" w:rsidRPr="00570196" w:rsidRDefault="00A521AE" w:rsidP="00856AD3">
            <w:pPr>
              <w:spacing w:line="240" w:lineRule="auto"/>
              <w:jc w:val="both"/>
              <w:rPr>
                <w:rFonts w:asciiTheme="minorHAnsi" w:hAnsiTheme="minorHAnsi"/>
                <w:b/>
              </w:rPr>
            </w:pPr>
            <w:r w:rsidRPr="00570196">
              <w:rPr>
                <w:rFonts w:asciiTheme="minorHAnsi" w:hAnsiTheme="minorHAnsi"/>
                <w:b/>
              </w:rPr>
              <w:t>Zona Peri-central</w:t>
            </w:r>
          </w:p>
          <w:p w:rsidR="00A521AE" w:rsidRPr="00570196" w:rsidRDefault="00A521AE" w:rsidP="00856AD3">
            <w:pPr>
              <w:spacing w:line="240" w:lineRule="auto"/>
              <w:jc w:val="both"/>
              <w:rPr>
                <w:rFonts w:asciiTheme="minorHAnsi" w:hAnsiTheme="minorHAnsi"/>
              </w:rPr>
            </w:pPr>
            <w:r w:rsidRPr="00570196">
              <w:rPr>
                <w:rFonts w:asciiTheme="minorHAnsi" w:hAnsiTheme="minorHAnsi"/>
              </w:rPr>
              <w:t xml:space="preserve">Todas las cuadras interiores del perímetro del polígono centro excluyendo casco histórico, eje de la modernidad y eje histórico. </w:t>
            </w:r>
          </w:p>
        </w:tc>
        <w:tc>
          <w:tcPr>
            <w:tcW w:w="501" w:type="dxa"/>
            <w:vMerge w:val="restart"/>
            <w:shd w:val="clear" w:color="auto" w:fill="548DD4"/>
          </w:tcPr>
          <w:p w:rsidR="00A521AE" w:rsidRPr="00570196" w:rsidRDefault="00A521AE" w:rsidP="00856AD3">
            <w:pPr>
              <w:spacing w:line="240" w:lineRule="auto"/>
              <w:jc w:val="both"/>
              <w:rPr>
                <w:rFonts w:asciiTheme="minorHAnsi" w:hAnsiTheme="minorHAnsi"/>
              </w:rPr>
            </w:pPr>
          </w:p>
        </w:tc>
      </w:tr>
      <w:tr w:rsidR="00A521AE" w:rsidRPr="00570196" w:rsidTr="00570196">
        <w:trPr>
          <w:trHeight w:val="7828"/>
        </w:trPr>
        <w:tc>
          <w:tcPr>
            <w:tcW w:w="1565" w:type="dxa"/>
            <w:vMerge/>
            <w:shd w:val="clear" w:color="auto" w:fill="auto"/>
          </w:tcPr>
          <w:p w:rsidR="00A521AE" w:rsidRPr="00570196" w:rsidRDefault="00A521AE" w:rsidP="00856AD3">
            <w:pPr>
              <w:spacing w:line="240" w:lineRule="auto"/>
              <w:jc w:val="both"/>
              <w:rPr>
                <w:rFonts w:asciiTheme="minorHAnsi" w:hAnsiTheme="minorHAnsi"/>
              </w:rPr>
            </w:pPr>
          </w:p>
        </w:tc>
        <w:tc>
          <w:tcPr>
            <w:tcW w:w="407" w:type="dxa"/>
            <w:vMerge/>
            <w:shd w:val="clear" w:color="auto" w:fill="auto"/>
          </w:tcPr>
          <w:p w:rsidR="00A521AE" w:rsidRPr="00570196" w:rsidRDefault="00A521AE" w:rsidP="00856AD3">
            <w:pPr>
              <w:spacing w:line="240" w:lineRule="auto"/>
              <w:jc w:val="both"/>
              <w:rPr>
                <w:rFonts w:asciiTheme="minorHAnsi" w:hAnsiTheme="minorHAnsi"/>
              </w:rPr>
            </w:pPr>
          </w:p>
        </w:tc>
        <w:tc>
          <w:tcPr>
            <w:tcW w:w="6249" w:type="dxa"/>
            <w:shd w:val="clear" w:color="auto" w:fill="auto"/>
          </w:tcPr>
          <w:p w:rsidR="00A521AE" w:rsidRPr="00570196" w:rsidRDefault="00A521AE" w:rsidP="00856AD3">
            <w:pPr>
              <w:spacing w:line="240" w:lineRule="auto"/>
              <w:rPr>
                <w:rFonts w:asciiTheme="minorHAnsi" w:hAnsiTheme="minorHAnsi"/>
                <w:lang w:eastAsia="es-CL"/>
              </w:rPr>
            </w:pPr>
            <w:r w:rsidRPr="00570196">
              <w:rPr>
                <w:rFonts w:asciiTheme="minorHAnsi" w:hAnsiTheme="minorHAnsi"/>
                <w:lang w:eastAsia="es-CL"/>
              </w:rPr>
              <w:t>Tramo A-B: Línea Férrea.</w:t>
            </w:r>
          </w:p>
          <w:p w:rsidR="00A521AE" w:rsidRPr="00570196" w:rsidRDefault="00A521AE" w:rsidP="00856AD3">
            <w:pPr>
              <w:spacing w:line="240" w:lineRule="auto"/>
              <w:rPr>
                <w:rFonts w:asciiTheme="minorHAnsi" w:hAnsiTheme="minorHAnsi"/>
                <w:lang w:eastAsia="es-CL"/>
              </w:rPr>
            </w:pPr>
            <w:r w:rsidRPr="00570196">
              <w:rPr>
                <w:rFonts w:asciiTheme="minorHAnsi" w:hAnsiTheme="minorHAnsi"/>
                <w:shd w:val="clear" w:color="auto" w:fill="FFFFFF"/>
                <w:lang w:eastAsia="es-CL"/>
              </w:rPr>
              <w:t>Tramo B-C: Alameda Vereda Norte - Recreo</w:t>
            </w:r>
          </w:p>
          <w:p w:rsidR="00A521AE" w:rsidRPr="00570196" w:rsidRDefault="00A521AE" w:rsidP="00856AD3">
            <w:pPr>
              <w:spacing w:line="240" w:lineRule="auto"/>
              <w:rPr>
                <w:rFonts w:asciiTheme="minorHAnsi" w:hAnsiTheme="minorHAnsi"/>
                <w:lang w:eastAsia="es-CL"/>
              </w:rPr>
            </w:pPr>
            <w:r w:rsidRPr="00570196">
              <w:rPr>
                <w:rFonts w:asciiTheme="minorHAnsi" w:hAnsiTheme="minorHAnsi"/>
                <w:shd w:val="clear" w:color="auto" w:fill="FFFFFF"/>
                <w:lang w:eastAsia="es-CL"/>
              </w:rPr>
              <w:t xml:space="preserve">Tramo C-D: Recreo- </w:t>
            </w:r>
            <w:proofErr w:type="spellStart"/>
            <w:r w:rsidRPr="00570196">
              <w:rPr>
                <w:rFonts w:asciiTheme="minorHAnsi" w:hAnsiTheme="minorHAnsi"/>
                <w:shd w:val="clear" w:color="auto" w:fill="FFFFFF"/>
                <w:lang w:eastAsia="es-CL"/>
              </w:rPr>
              <w:t>Nva</w:t>
            </w:r>
            <w:proofErr w:type="spellEnd"/>
            <w:r w:rsidRPr="00570196">
              <w:rPr>
                <w:rFonts w:asciiTheme="minorHAnsi" w:hAnsiTheme="minorHAnsi"/>
                <w:shd w:val="clear" w:color="auto" w:fill="FFFFFF"/>
                <w:lang w:eastAsia="es-CL"/>
              </w:rPr>
              <w:t>. Florencia </w:t>
            </w:r>
          </w:p>
          <w:p w:rsidR="00A521AE" w:rsidRPr="00570196" w:rsidRDefault="00A521AE" w:rsidP="00856AD3">
            <w:pPr>
              <w:spacing w:line="240" w:lineRule="auto"/>
              <w:rPr>
                <w:rFonts w:asciiTheme="minorHAnsi" w:hAnsiTheme="minorHAnsi"/>
                <w:lang w:eastAsia="es-CL"/>
              </w:rPr>
            </w:pPr>
            <w:r w:rsidRPr="00570196">
              <w:rPr>
                <w:rFonts w:asciiTheme="minorHAnsi" w:hAnsiTheme="minorHAnsi"/>
                <w:shd w:val="clear" w:color="auto" w:fill="FFFFFF"/>
                <w:lang w:eastAsia="es-CL"/>
              </w:rPr>
              <w:t>Tramo D-E: </w:t>
            </w:r>
            <w:proofErr w:type="spellStart"/>
            <w:r w:rsidRPr="00570196">
              <w:rPr>
                <w:rFonts w:asciiTheme="minorHAnsi" w:hAnsiTheme="minorHAnsi"/>
                <w:lang w:eastAsia="es-CL"/>
              </w:rPr>
              <w:t>Nva</w:t>
            </w:r>
            <w:proofErr w:type="spellEnd"/>
            <w:r w:rsidRPr="00570196">
              <w:rPr>
                <w:rFonts w:asciiTheme="minorHAnsi" w:hAnsiTheme="minorHAnsi"/>
                <w:lang w:eastAsia="es-CL"/>
              </w:rPr>
              <w:t xml:space="preserve">. Florencia (Incl. Pje. Milán y L.A. López) - </w:t>
            </w:r>
            <w:proofErr w:type="spellStart"/>
            <w:r w:rsidRPr="00570196">
              <w:rPr>
                <w:rFonts w:asciiTheme="minorHAnsi" w:hAnsiTheme="minorHAnsi"/>
                <w:lang w:eastAsia="es-CL"/>
              </w:rPr>
              <w:t>Illanes</w:t>
            </w:r>
            <w:proofErr w:type="spellEnd"/>
            <w:r w:rsidRPr="00570196">
              <w:rPr>
                <w:rFonts w:asciiTheme="minorHAnsi" w:hAnsiTheme="minorHAnsi"/>
                <w:lang w:eastAsia="es-CL"/>
              </w:rPr>
              <w:t>.</w:t>
            </w:r>
          </w:p>
          <w:p w:rsidR="00A521AE" w:rsidRPr="00570196" w:rsidRDefault="00A521AE" w:rsidP="00856AD3">
            <w:pPr>
              <w:spacing w:line="240" w:lineRule="auto"/>
              <w:rPr>
                <w:rFonts w:asciiTheme="minorHAnsi" w:hAnsiTheme="minorHAnsi"/>
                <w:lang w:eastAsia="es-CL"/>
              </w:rPr>
            </w:pPr>
            <w:r w:rsidRPr="00570196">
              <w:rPr>
                <w:rFonts w:asciiTheme="minorHAnsi" w:hAnsiTheme="minorHAnsi"/>
                <w:shd w:val="clear" w:color="auto" w:fill="FFFFFF"/>
                <w:lang w:eastAsia="es-CL"/>
              </w:rPr>
              <w:t>Tramo E-F: </w:t>
            </w:r>
            <w:proofErr w:type="spellStart"/>
            <w:r w:rsidRPr="00570196">
              <w:rPr>
                <w:rFonts w:asciiTheme="minorHAnsi" w:hAnsiTheme="minorHAnsi"/>
                <w:shd w:val="clear" w:color="auto" w:fill="FFFFFF"/>
                <w:lang w:eastAsia="es-CL"/>
              </w:rPr>
              <w:t>Illanes</w:t>
            </w:r>
            <w:proofErr w:type="spellEnd"/>
            <w:r w:rsidRPr="00570196">
              <w:rPr>
                <w:rFonts w:asciiTheme="minorHAnsi" w:hAnsiTheme="minorHAnsi"/>
                <w:shd w:val="clear" w:color="auto" w:fill="FFFFFF"/>
                <w:lang w:eastAsia="es-CL"/>
              </w:rPr>
              <w:t>- Última Esperanza.</w:t>
            </w:r>
          </w:p>
          <w:p w:rsidR="00A521AE" w:rsidRPr="00570196" w:rsidRDefault="00A521AE" w:rsidP="00856AD3">
            <w:pPr>
              <w:spacing w:line="240" w:lineRule="auto"/>
              <w:rPr>
                <w:rFonts w:asciiTheme="minorHAnsi" w:hAnsiTheme="minorHAnsi"/>
                <w:lang w:eastAsia="es-CL"/>
              </w:rPr>
            </w:pPr>
            <w:r w:rsidRPr="00570196">
              <w:rPr>
                <w:rFonts w:asciiTheme="minorHAnsi" w:hAnsiTheme="minorHAnsi"/>
                <w:shd w:val="clear" w:color="auto" w:fill="FFFFFF"/>
                <w:lang w:eastAsia="es-CL"/>
              </w:rPr>
              <w:t>Tramo F-G: Calle Última Esperanza.</w:t>
            </w:r>
          </w:p>
          <w:p w:rsidR="00A521AE" w:rsidRPr="00570196" w:rsidRDefault="00A521AE" w:rsidP="00856AD3">
            <w:pPr>
              <w:spacing w:line="240" w:lineRule="auto"/>
              <w:rPr>
                <w:rFonts w:asciiTheme="minorHAnsi" w:hAnsiTheme="minorHAnsi"/>
                <w:lang w:eastAsia="es-CL"/>
              </w:rPr>
            </w:pPr>
            <w:r w:rsidRPr="00570196">
              <w:rPr>
                <w:rFonts w:asciiTheme="minorHAnsi" w:hAnsiTheme="minorHAnsi"/>
                <w:shd w:val="clear" w:color="auto" w:fill="FFFFFF"/>
                <w:lang w:eastAsia="es-CL"/>
              </w:rPr>
              <w:t>Tramo G-H: Calle Última Esperanza - La Cruz.   </w:t>
            </w:r>
            <w:r w:rsidRPr="00570196">
              <w:rPr>
                <w:rFonts w:asciiTheme="minorHAnsi" w:hAnsiTheme="minorHAnsi"/>
                <w:lang w:eastAsia="es-CL"/>
              </w:rPr>
              <w:t> </w:t>
            </w:r>
          </w:p>
          <w:p w:rsidR="00A521AE" w:rsidRPr="00570196" w:rsidRDefault="00A521AE" w:rsidP="00856AD3">
            <w:pPr>
              <w:spacing w:line="240" w:lineRule="auto"/>
              <w:rPr>
                <w:rFonts w:asciiTheme="minorHAnsi" w:hAnsiTheme="minorHAnsi"/>
                <w:lang w:eastAsia="es-CL"/>
              </w:rPr>
            </w:pPr>
            <w:r w:rsidRPr="00570196">
              <w:rPr>
                <w:rFonts w:asciiTheme="minorHAnsi" w:hAnsiTheme="minorHAnsi"/>
                <w:shd w:val="clear" w:color="auto" w:fill="FFFFFF"/>
                <w:lang w:eastAsia="es-CL"/>
              </w:rPr>
              <w:t>Tramo H-I: Calle La Cruz - Alameda vereda Norte.</w:t>
            </w:r>
          </w:p>
          <w:p w:rsidR="00A521AE" w:rsidRPr="00570196" w:rsidRDefault="00A521AE" w:rsidP="00856AD3">
            <w:pPr>
              <w:spacing w:line="240" w:lineRule="auto"/>
              <w:rPr>
                <w:rFonts w:asciiTheme="minorHAnsi" w:hAnsiTheme="minorHAnsi"/>
                <w:lang w:eastAsia="es-CL"/>
              </w:rPr>
            </w:pPr>
            <w:r w:rsidRPr="00570196">
              <w:rPr>
                <w:rFonts w:asciiTheme="minorHAnsi" w:hAnsiTheme="minorHAnsi"/>
                <w:shd w:val="clear" w:color="auto" w:fill="FFFFFF"/>
                <w:lang w:eastAsia="es-CL"/>
              </w:rPr>
              <w:t>Tramo I-J:  Alameda vereda Norte - Ex-Ruta 5 (Travesía)</w:t>
            </w:r>
          </w:p>
          <w:p w:rsidR="00A521AE" w:rsidRPr="00570196" w:rsidRDefault="00A521AE" w:rsidP="00856AD3">
            <w:pPr>
              <w:spacing w:line="240" w:lineRule="auto"/>
              <w:rPr>
                <w:rFonts w:asciiTheme="minorHAnsi" w:hAnsiTheme="minorHAnsi"/>
                <w:lang w:eastAsia="es-CL"/>
              </w:rPr>
            </w:pPr>
            <w:r w:rsidRPr="00570196">
              <w:rPr>
                <w:rFonts w:asciiTheme="minorHAnsi" w:hAnsiTheme="minorHAnsi"/>
                <w:lang w:eastAsia="es-CL"/>
              </w:rPr>
              <w:t>Tramo J-K:  </w:t>
            </w:r>
            <w:r w:rsidRPr="00570196">
              <w:rPr>
                <w:rFonts w:asciiTheme="minorHAnsi" w:hAnsiTheme="minorHAnsi"/>
                <w:shd w:val="clear" w:color="auto" w:fill="FFFFFF"/>
                <w:lang w:eastAsia="es-CL"/>
              </w:rPr>
              <w:t>Ex-Ruta 5 (Travesía)</w:t>
            </w:r>
          </w:p>
          <w:p w:rsidR="00A521AE" w:rsidRPr="00570196" w:rsidRDefault="00A521AE" w:rsidP="00856AD3">
            <w:pPr>
              <w:spacing w:line="240" w:lineRule="auto"/>
              <w:rPr>
                <w:rFonts w:asciiTheme="minorHAnsi" w:hAnsiTheme="minorHAnsi"/>
                <w:lang w:eastAsia="es-CL"/>
              </w:rPr>
            </w:pPr>
            <w:r w:rsidRPr="00570196">
              <w:rPr>
                <w:rFonts w:asciiTheme="minorHAnsi" w:hAnsiTheme="minorHAnsi"/>
                <w:lang w:eastAsia="es-CL"/>
              </w:rPr>
              <w:t>Tramo K-L:  </w:t>
            </w:r>
            <w:r w:rsidRPr="00570196">
              <w:rPr>
                <w:rFonts w:asciiTheme="minorHAnsi" w:hAnsiTheme="minorHAnsi"/>
                <w:shd w:val="clear" w:color="auto" w:fill="FFFFFF"/>
                <w:lang w:eastAsia="es-CL"/>
              </w:rPr>
              <w:t>Ex-Ruta 5 (Travesía)</w:t>
            </w:r>
          </w:p>
          <w:p w:rsidR="00A521AE" w:rsidRPr="00570196" w:rsidRDefault="00A521AE" w:rsidP="00856AD3">
            <w:pPr>
              <w:spacing w:line="240" w:lineRule="auto"/>
              <w:rPr>
                <w:rFonts w:asciiTheme="minorHAnsi" w:hAnsiTheme="minorHAnsi"/>
                <w:lang w:eastAsia="es-CL"/>
              </w:rPr>
            </w:pPr>
            <w:r w:rsidRPr="00570196">
              <w:rPr>
                <w:rFonts w:asciiTheme="minorHAnsi" w:hAnsiTheme="minorHAnsi"/>
                <w:lang w:eastAsia="es-CL"/>
              </w:rPr>
              <w:t>Tramo L-M:</w:t>
            </w:r>
            <w:proofErr w:type="gramStart"/>
            <w:r w:rsidRPr="00570196">
              <w:rPr>
                <w:rFonts w:asciiTheme="minorHAnsi" w:hAnsiTheme="minorHAnsi"/>
                <w:lang w:eastAsia="es-CL"/>
              </w:rPr>
              <w:t>  </w:t>
            </w:r>
            <w:r w:rsidRPr="00570196">
              <w:rPr>
                <w:rFonts w:asciiTheme="minorHAnsi" w:hAnsiTheme="minorHAnsi"/>
                <w:shd w:val="clear" w:color="auto" w:fill="FFFFFF"/>
                <w:lang w:eastAsia="es-CL"/>
              </w:rPr>
              <w:t>Ex</w:t>
            </w:r>
            <w:proofErr w:type="gramEnd"/>
            <w:r w:rsidRPr="00570196">
              <w:rPr>
                <w:rFonts w:asciiTheme="minorHAnsi" w:hAnsiTheme="minorHAnsi"/>
                <w:shd w:val="clear" w:color="auto" w:fill="FFFFFF"/>
                <w:lang w:eastAsia="es-CL"/>
              </w:rPr>
              <w:t>-Ruta 5 (Travesía) - Calle Gral. Bulnes</w:t>
            </w:r>
          </w:p>
          <w:p w:rsidR="00A521AE" w:rsidRPr="00570196" w:rsidRDefault="00A521AE" w:rsidP="00856AD3">
            <w:pPr>
              <w:spacing w:line="240" w:lineRule="auto"/>
              <w:rPr>
                <w:rFonts w:asciiTheme="minorHAnsi" w:hAnsiTheme="minorHAnsi"/>
                <w:lang w:eastAsia="es-CL"/>
              </w:rPr>
            </w:pPr>
            <w:r w:rsidRPr="00570196">
              <w:rPr>
                <w:rFonts w:asciiTheme="minorHAnsi" w:hAnsiTheme="minorHAnsi"/>
                <w:shd w:val="clear" w:color="auto" w:fill="FFFFFF"/>
                <w:lang w:eastAsia="es-CL"/>
              </w:rPr>
              <w:t>Tramo M-N:</w:t>
            </w:r>
            <w:r w:rsidRPr="00570196">
              <w:rPr>
                <w:rFonts w:asciiTheme="minorHAnsi" w:hAnsiTheme="minorHAnsi"/>
                <w:lang w:eastAsia="es-CL"/>
              </w:rPr>
              <w:t> </w:t>
            </w:r>
            <w:r w:rsidRPr="00570196">
              <w:rPr>
                <w:rFonts w:asciiTheme="minorHAnsi" w:hAnsiTheme="minorHAnsi"/>
                <w:shd w:val="clear" w:color="auto" w:fill="FFFFFF"/>
                <w:lang w:eastAsia="es-CL"/>
              </w:rPr>
              <w:t>Calle Gral. Bulnes</w:t>
            </w:r>
            <w:r w:rsidRPr="00570196">
              <w:rPr>
                <w:rFonts w:asciiTheme="minorHAnsi" w:hAnsiTheme="minorHAnsi"/>
                <w:lang w:eastAsia="es-CL"/>
              </w:rPr>
              <w:t> - Cachapoal. </w:t>
            </w:r>
          </w:p>
          <w:p w:rsidR="00A521AE" w:rsidRPr="00570196" w:rsidRDefault="00A521AE" w:rsidP="00856AD3">
            <w:pPr>
              <w:spacing w:line="240" w:lineRule="auto"/>
              <w:rPr>
                <w:rFonts w:asciiTheme="minorHAnsi" w:hAnsiTheme="minorHAnsi"/>
                <w:lang w:eastAsia="es-CL"/>
              </w:rPr>
            </w:pPr>
            <w:r w:rsidRPr="00570196">
              <w:rPr>
                <w:rFonts w:asciiTheme="minorHAnsi" w:hAnsiTheme="minorHAnsi"/>
                <w:lang w:eastAsia="es-CL"/>
              </w:rPr>
              <w:t>Tramo N-O: Cachapoal</w:t>
            </w:r>
            <w:r w:rsidRPr="00570196">
              <w:rPr>
                <w:rFonts w:asciiTheme="minorHAnsi" w:hAnsiTheme="minorHAnsi"/>
                <w:shd w:val="clear" w:color="auto" w:fill="FFFFFF"/>
                <w:lang w:eastAsia="es-CL"/>
              </w:rPr>
              <w:t>. - Calle Molina.</w:t>
            </w:r>
          </w:p>
          <w:p w:rsidR="00A521AE" w:rsidRPr="00570196" w:rsidRDefault="00A521AE" w:rsidP="00856AD3">
            <w:pPr>
              <w:spacing w:line="240" w:lineRule="auto"/>
              <w:rPr>
                <w:rFonts w:asciiTheme="minorHAnsi" w:hAnsiTheme="minorHAnsi"/>
                <w:lang w:eastAsia="es-CL"/>
              </w:rPr>
            </w:pPr>
            <w:r w:rsidRPr="00570196">
              <w:rPr>
                <w:rFonts w:asciiTheme="minorHAnsi" w:hAnsiTheme="minorHAnsi"/>
                <w:shd w:val="clear" w:color="auto" w:fill="FFFFFF"/>
                <w:lang w:eastAsia="es-CL"/>
              </w:rPr>
              <w:t>Tramo O-P: Calle Molina - Avda. San Martín.</w:t>
            </w:r>
          </w:p>
          <w:p w:rsidR="00A521AE" w:rsidRPr="00570196" w:rsidRDefault="00A521AE" w:rsidP="00856AD3">
            <w:pPr>
              <w:spacing w:line="240" w:lineRule="auto"/>
              <w:rPr>
                <w:rFonts w:asciiTheme="minorHAnsi" w:hAnsiTheme="minorHAnsi"/>
                <w:lang w:eastAsia="es-CL"/>
              </w:rPr>
            </w:pPr>
            <w:r w:rsidRPr="00570196">
              <w:rPr>
                <w:rFonts w:asciiTheme="minorHAnsi" w:hAnsiTheme="minorHAnsi"/>
                <w:shd w:val="clear" w:color="auto" w:fill="FFFFFF"/>
                <w:lang w:eastAsia="es-CL"/>
              </w:rPr>
              <w:t>Tramo P-Q: Avda. San Martín - Millán.</w:t>
            </w:r>
          </w:p>
          <w:p w:rsidR="00A521AE" w:rsidRPr="00570196" w:rsidRDefault="00A521AE" w:rsidP="00856AD3">
            <w:pPr>
              <w:spacing w:line="240" w:lineRule="auto"/>
              <w:rPr>
                <w:rFonts w:asciiTheme="minorHAnsi" w:hAnsiTheme="minorHAnsi"/>
              </w:rPr>
            </w:pPr>
            <w:r w:rsidRPr="00570196">
              <w:rPr>
                <w:rFonts w:asciiTheme="minorHAnsi" w:hAnsiTheme="minorHAnsi"/>
                <w:shd w:val="clear" w:color="auto" w:fill="FFFFFF"/>
                <w:lang w:eastAsia="es-CL"/>
              </w:rPr>
              <w:t>Tramo Q-A:</w:t>
            </w:r>
            <w:r w:rsidRPr="00570196">
              <w:rPr>
                <w:rFonts w:asciiTheme="minorHAnsi" w:hAnsiTheme="minorHAnsi"/>
                <w:lang w:eastAsia="es-CL"/>
              </w:rPr>
              <w:t> Millán-Línea Férrea.</w:t>
            </w:r>
          </w:p>
        </w:tc>
        <w:tc>
          <w:tcPr>
            <w:tcW w:w="501" w:type="dxa"/>
            <w:vMerge/>
            <w:shd w:val="clear" w:color="auto" w:fill="548DD4"/>
          </w:tcPr>
          <w:p w:rsidR="00A521AE" w:rsidRPr="00570196" w:rsidRDefault="00A521AE" w:rsidP="00856AD3">
            <w:pPr>
              <w:spacing w:line="240" w:lineRule="auto"/>
              <w:jc w:val="both"/>
              <w:rPr>
                <w:rFonts w:asciiTheme="minorHAnsi" w:hAnsiTheme="minorHAnsi"/>
              </w:rPr>
            </w:pPr>
          </w:p>
        </w:tc>
      </w:tr>
    </w:tbl>
    <w:p w:rsidR="00570196" w:rsidRDefault="00570196" w:rsidP="00570196">
      <w:pPr>
        <w:spacing w:line="240" w:lineRule="auto"/>
        <w:jc w:val="center"/>
        <w:rPr>
          <w:rFonts w:asciiTheme="minorHAnsi" w:hAnsiTheme="minorHAnsi"/>
        </w:rPr>
      </w:pPr>
    </w:p>
    <w:p w:rsidR="00A521AE" w:rsidRPr="00570196" w:rsidRDefault="00A521AE" w:rsidP="00570196">
      <w:pPr>
        <w:spacing w:line="240" w:lineRule="auto"/>
        <w:jc w:val="center"/>
        <w:rPr>
          <w:rFonts w:asciiTheme="minorHAnsi" w:hAnsiTheme="minorHAnsi"/>
        </w:rPr>
      </w:pPr>
      <w:r w:rsidRPr="00570196">
        <w:rPr>
          <w:rFonts w:asciiTheme="minorHAnsi" w:hAnsiTheme="minorHAnsi"/>
          <w:noProof/>
          <w:lang w:val="es-CL" w:eastAsia="es-CL"/>
        </w:rPr>
        <w:lastRenderedPageBreak/>
        <mc:AlternateContent>
          <mc:Choice Requires="wps">
            <w:drawing>
              <wp:anchor distT="45720" distB="45720" distL="114300" distR="114300" simplePos="0" relativeHeight="251659264" behindDoc="0" locked="0" layoutInCell="1" allowOverlap="1" wp14:anchorId="7C4F27ED" wp14:editId="03BBB9CB">
                <wp:simplePos x="0" y="0"/>
                <wp:positionH relativeFrom="column">
                  <wp:posOffset>2931795</wp:posOffset>
                </wp:positionH>
                <wp:positionV relativeFrom="paragraph">
                  <wp:posOffset>1736725</wp:posOffset>
                </wp:positionV>
                <wp:extent cx="327660" cy="266700"/>
                <wp:effectExtent l="0" t="0" r="0" b="0"/>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1AE" w:rsidRPr="00E84346" w:rsidRDefault="00A521AE" w:rsidP="00A521AE">
                            <w:pPr>
                              <w:rPr>
                                <w:b/>
                                <w:color w:val="FFFFFF"/>
                              </w:rPr>
                            </w:pPr>
                            <w:r w:rsidRPr="00E84346">
                              <w:rPr>
                                <w:b/>
                                <w:color w:val="FFFFFF"/>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4F27ED" id="_x0000_t202" coordsize="21600,21600" o:spt="202" path="m,l,21600r21600,l21600,xe">
                <v:stroke joinstyle="miter"/>
                <v:path gradientshapeok="t" o:connecttype="rect"/>
              </v:shapetype>
              <v:shape id="Cuadro de texto 2" o:spid="_x0000_s1026" type="#_x0000_t202" style="position:absolute;left:0;text-align:left;margin-left:230.85pt;margin-top:136.75pt;width:25.8pt;height:2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" filled="f" stroked="f">
                <v:textbox style="mso-fit-shape-to-text:t">
                  <w:txbxContent>
                    <w:p w:rsidR="00A521AE" w:rsidRPr="00E84346" w:rsidRDefault="00A521AE" w:rsidP="00A521AE">
                      <w:pPr>
                        <w:rPr>
                          <w:b/>
                          <w:color w:val="FFFFFF"/>
                        </w:rPr>
                      </w:pPr>
                      <w:r w:rsidRPr="00E84346">
                        <w:rPr>
                          <w:b/>
                          <w:color w:val="FFFFFF"/>
                        </w:rPr>
                        <w:t>1</w:t>
                      </w:r>
                    </w:p>
                  </w:txbxContent>
                </v:textbox>
              </v:shape>
            </w:pict>
          </mc:Fallback>
        </mc:AlternateContent>
      </w:r>
      <w:r w:rsidRPr="00570196">
        <w:rPr>
          <w:rFonts w:asciiTheme="minorHAnsi" w:hAnsiTheme="minorHAnsi"/>
          <w:noProof/>
          <w:lang w:val="es-CL" w:eastAsia="es-CL"/>
        </w:rPr>
        <mc:AlternateContent>
          <mc:Choice Requires="wps">
            <w:drawing>
              <wp:anchor distT="45720" distB="45720" distL="114300" distR="114300" simplePos="0" relativeHeight="251660288" behindDoc="0" locked="0" layoutInCell="1" allowOverlap="1" wp14:anchorId="53D35C9D" wp14:editId="6E94D1E4">
                <wp:simplePos x="0" y="0"/>
                <wp:positionH relativeFrom="column">
                  <wp:posOffset>2103120</wp:posOffset>
                </wp:positionH>
                <wp:positionV relativeFrom="paragraph">
                  <wp:posOffset>2508250</wp:posOffset>
                </wp:positionV>
                <wp:extent cx="327660" cy="266700"/>
                <wp:effectExtent l="0" t="0" r="0" b="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1AE" w:rsidRPr="00303C5A" w:rsidRDefault="00A521AE" w:rsidP="00A521AE">
                            <w:pPr>
                              <w:rPr>
                                <w:b/>
                                <w:color w:val="FFFFFF"/>
                              </w:rPr>
                            </w:pPr>
                            <w:r>
                              <w:rPr>
                                <w:b/>
                                <w:color w:val="FFFFFF"/>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D35C9D" id="_x0000_s1027" type="#_x0000_t202" style="position:absolute;left:0;text-align:left;margin-left:165.6pt;margin-top:197.5pt;width:25.8pt;height:21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" filled="f" stroked="f">
                <v:textbox style="mso-fit-shape-to-text:t">
                  <w:txbxContent>
                    <w:p w:rsidR="00A521AE" w:rsidRPr="00303C5A" w:rsidRDefault="00A521AE" w:rsidP="00A521AE">
                      <w:pPr>
                        <w:rPr>
                          <w:b/>
                          <w:color w:val="FFFFFF"/>
                        </w:rPr>
                      </w:pPr>
                      <w:r>
                        <w:rPr>
                          <w:b/>
                          <w:color w:val="FFFFFF"/>
                        </w:rPr>
                        <w:t>2</w:t>
                      </w:r>
                    </w:p>
                  </w:txbxContent>
                </v:textbox>
              </v:shape>
            </w:pict>
          </mc:Fallback>
        </mc:AlternateContent>
      </w:r>
      <w:r w:rsidRPr="00570196">
        <w:rPr>
          <w:rFonts w:asciiTheme="minorHAnsi" w:hAnsiTheme="minorHAnsi"/>
          <w:noProof/>
          <w:lang w:val="es-CL" w:eastAsia="es-CL"/>
        </w:rPr>
        <mc:AlternateContent>
          <mc:Choice Requires="wps">
            <w:drawing>
              <wp:anchor distT="45720" distB="45720" distL="114300" distR="114300" simplePos="0" relativeHeight="251661312" behindDoc="0" locked="0" layoutInCell="1" allowOverlap="1" wp14:anchorId="5E451661" wp14:editId="1B787F80">
                <wp:simplePos x="0" y="0"/>
                <wp:positionH relativeFrom="column">
                  <wp:posOffset>3674745</wp:posOffset>
                </wp:positionH>
                <wp:positionV relativeFrom="paragraph">
                  <wp:posOffset>3736975</wp:posOffset>
                </wp:positionV>
                <wp:extent cx="327660" cy="26670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1AE" w:rsidRPr="00303C5A" w:rsidRDefault="00A521AE" w:rsidP="00A521AE">
                            <w:pPr>
                              <w:rPr>
                                <w:b/>
                                <w:color w:val="FFFFFF"/>
                              </w:rPr>
                            </w:pPr>
                            <w:r>
                              <w:rPr>
                                <w:b/>
                                <w:color w:val="FFFFFF"/>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451661" id="_x0000_s1028" type="#_x0000_t202" style="position:absolute;left:0;text-align:left;margin-left:289.35pt;margin-top:294.25pt;width:25.8pt;height:2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" filled="f" stroked="f">
                <v:textbox style="mso-fit-shape-to-text:t">
                  <w:txbxContent>
                    <w:p w:rsidR="00A521AE" w:rsidRPr="00303C5A" w:rsidRDefault="00A521AE" w:rsidP="00A521AE">
                      <w:pPr>
                        <w:rPr>
                          <w:b/>
                          <w:color w:val="FFFFFF"/>
                        </w:rPr>
                      </w:pPr>
                      <w:r>
                        <w:rPr>
                          <w:b/>
                          <w:color w:val="FFFFFF"/>
                        </w:rPr>
                        <w:t>3</w:t>
                      </w:r>
                    </w:p>
                  </w:txbxContent>
                </v:textbox>
              </v:shape>
            </w:pict>
          </mc:Fallback>
        </mc:AlternateContent>
      </w:r>
      <w:r w:rsidRPr="00570196">
        <w:rPr>
          <w:rFonts w:asciiTheme="minorHAnsi" w:hAnsiTheme="minorHAnsi"/>
          <w:noProof/>
          <w:lang w:val="es-CL" w:eastAsia="es-CL"/>
        </w:rPr>
        <mc:AlternateContent>
          <mc:Choice Requires="wps">
            <w:drawing>
              <wp:anchor distT="45720" distB="45720" distL="114300" distR="114300" simplePos="0" relativeHeight="251662336" behindDoc="0" locked="0" layoutInCell="1" allowOverlap="1" wp14:anchorId="78C0196E" wp14:editId="7C9C792F">
                <wp:simplePos x="0" y="0"/>
                <wp:positionH relativeFrom="column">
                  <wp:posOffset>4741545</wp:posOffset>
                </wp:positionH>
                <wp:positionV relativeFrom="paragraph">
                  <wp:posOffset>3770630</wp:posOffset>
                </wp:positionV>
                <wp:extent cx="327660" cy="266700"/>
                <wp:effectExtent l="0" t="0" r="0" b="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1AE" w:rsidRPr="00303C5A" w:rsidRDefault="00A521AE" w:rsidP="00A521AE">
                            <w:pPr>
                              <w:rPr>
                                <w:b/>
                                <w:color w:val="FFFFFF"/>
                              </w:rPr>
                            </w:pPr>
                            <w:r>
                              <w:rPr>
                                <w:b/>
                                <w:color w:val="FFFFFF"/>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C0196E" id="_x0000_s1029" type="#_x0000_t202" style="position:absolute;left:0;text-align:left;margin-left:373.35pt;margin-top:296.9pt;width:25.8pt;height:21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" filled="f" stroked="f">
                <v:textbox style="mso-fit-shape-to-text:t">
                  <w:txbxContent>
                    <w:p w:rsidR="00A521AE" w:rsidRPr="00303C5A" w:rsidRDefault="00A521AE" w:rsidP="00A521AE">
                      <w:pPr>
                        <w:rPr>
                          <w:b/>
                          <w:color w:val="FFFFFF"/>
                        </w:rPr>
                      </w:pPr>
                      <w:r>
                        <w:rPr>
                          <w:b/>
                          <w:color w:val="FFFFFF"/>
                        </w:rPr>
                        <w:t>4</w:t>
                      </w:r>
                    </w:p>
                  </w:txbxContent>
                </v:textbox>
              </v:shape>
            </w:pict>
          </mc:Fallback>
        </mc:AlternateContent>
      </w:r>
      <w:r w:rsidRPr="00570196">
        <w:rPr>
          <w:rFonts w:asciiTheme="minorHAnsi" w:hAnsiTheme="minorHAnsi"/>
          <w:noProof/>
          <w:lang w:val="es-CL" w:eastAsia="es-CL"/>
        </w:rPr>
        <w:drawing>
          <wp:inline distT="0" distB="0" distL="0" distR="0" wp14:anchorId="19E1F364" wp14:editId="0C430BCA">
            <wp:extent cx="3934918" cy="3333750"/>
            <wp:effectExtent l="0" t="0" r="8890" b="0"/>
            <wp:docPr id="7" name="Imagen 1" descr="PROP_CENTR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_CENTRO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7772" cy="3344641"/>
                    </a:xfrm>
                    <a:prstGeom prst="rect">
                      <a:avLst/>
                    </a:prstGeom>
                    <a:noFill/>
                    <a:ln>
                      <a:noFill/>
                    </a:ln>
                  </pic:spPr>
                </pic:pic>
              </a:graphicData>
            </a:graphic>
          </wp:inline>
        </w:drawing>
      </w:r>
    </w:p>
    <w:p w:rsidR="00A521AE" w:rsidRPr="00570196" w:rsidRDefault="00A521AE" w:rsidP="00856AD3">
      <w:pPr>
        <w:spacing w:line="240" w:lineRule="auto"/>
        <w:jc w:val="center"/>
        <w:rPr>
          <w:rFonts w:asciiTheme="minorHAnsi" w:hAnsiTheme="minorHAnsi"/>
          <w:b/>
          <w:sz w:val="18"/>
        </w:rPr>
      </w:pPr>
      <w:r w:rsidRPr="00570196">
        <w:rPr>
          <w:rFonts w:asciiTheme="minorHAnsi" w:hAnsiTheme="minorHAnsi"/>
          <w:b/>
          <w:sz w:val="18"/>
        </w:rPr>
        <w:t>Imagen 2: Zonificación del sector centro.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431"/>
        <w:gridCol w:w="7323"/>
      </w:tblGrid>
      <w:tr w:rsidR="00A521AE" w:rsidRPr="00570196" w:rsidTr="00856AD3">
        <w:trPr>
          <w:jc w:val="center"/>
        </w:trPr>
        <w:tc>
          <w:tcPr>
            <w:tcW w:w="8835" w:type="dxa"/>
            <w:gridSpan w:val="3"/>
            <w:shd w:val="clear" w:color="auto" w:fill="auto"/>
          </w:tcPr>
          <w:p w:rsidR="00A521AE" w:rsidRPr="00570196" w:rsidRDefault="00A521AE" w:rsidP="00856AD3">
            <w:pPr>
              <w:spacing w:line="240" w:lineRule="auto"/>
              <w:jc w:val="both"/>
              <w:rPr>
                <w:rFonts w:asciiTheme="minorHAnsi" w:hAnsiTheme="minorHAnsi"/>
              </w:rPr>
            </w:pPr>
            <w:r w:rsidRPr="00570196">
              <w:rPr>
                <w:rFonts w:asciiTheme="minorHAnsi" w:hAnsiTheme="minorHAnsi"/>
              </w:rPr>
              <w:t>Localización</w:t>
            </w:r>
          </w:p>
        </w:tc>
      </w:tr>
      <w:tr w:rsidR="00A521AE" w:rsidRPr="00570196" w:rsidTr="00856AD3">
        <w:trPr>
          <w:jc w:val="center"/>
        </w:trPr>
        <w:tc>
          <w:tcPr>
            <w:tcW w:w="1081" w:type="dxa"/>
            <w:shd w:val="clear" w:color="auto" w:fill="FFFF99"/>
          </w:tcPr>
          <w:p w:rsidR="00A521AE" w:rsidRPr="00570196" w:rsidRDefault="00A521AE" w:rsidP="00856AD3">
            <w:pPr>
              <w:spacing w:line="240" w:lineRule="auto"/>
              <w:jc w:val="both"/>
              <w:rPr>
                <w:rFonts w:asciiTheme="minorHAnsi" w:hAnsiTheme="minorHAnsi"/>
              </w:rPr>
            </w:pPr>
          </w:p>
        </w:tc>
        <w:tc>
          <w:tcPr>
            <w:tcW w:w="431" w:type="dxa"/>
            <w:shd w:val="clear" w:color="auto" w:fill="auto"/>
          </w:tcPr>
          <w:p w:rsidR="00A521AE" w:rsidRPr="00570196" w:rsidRDefault="00A521AE" w:rsidP="00856AD3">
            <w:pPr>
              <w:spacing w:line="240" w:lineRule="auto"/>
              <w:jc w:val="both"/>
              <w:rPr>
                <w:rFonts w:asciiTheme="minorHAnsi" w:hAnsiTheme="minorHAnsi"/>
                <w:b/>
              </w:rPr>
            </w:pPr>
            <w:r w:rsidRPr="00570196">
              <w:rPr>
                <w:rFonts w:asciiTheme="minorHAnsi" w:hAnsiTheme="minorHAnsi"/>
                <w:b/>
              </w:rPr>
              <w:t>1</w:t>
            </w:r>
          </w:p>
        </w:tc>
        <w:tc>
          <w:tcPr>
            <w:tcW w:w="7323" w:type="dxa"/>
            <w:shd w:val="clear" w:color="auto" w:fill="auto"/>
          </w:tcPr>
          <w:p w:rsidR="00A521AE" w:rsidRPr="00570196" w:rsidRDefault="00A521AE" w:rsidP="00856AD3">
            <w:pPr>
              <w:spacing w:line="240" w:lineRule="auto"/>
              <w:jc w:val="both"/>
              <w:rPr>
                <w:rFonts w:asciiTheme="minorHAnsi" w:hAnsiTheme="minorHAnsi"/>
                <w:b/>
              </w:rPr>
            </w:pPr>
            <w:r w:rsidRPr="00570196">
              <w:rPr>
                <w:rFonts w:asciiTheme="minorHAnsi" w:hAnsiTheme="minorHAnsi"/>
                <w:b/>
              </w:rPr>
              <w:t xml:space="preserve">Eje Histórico </w:t>
            </w:r>
          </w:p>
        </w:tc>
      </w:tr>
      <w:tr w:rsidR="00A521AE" w:rsidRPr="00570196" w:rsidTr="00856AD3">
        <w:trPr>
          <w:jc w:val="center"/>
        </w:trPr>
        <w:tc>
          <w:tcPr>
            <w:tcW w:w="1081" w:type="dxa"/>
            <w:shd w:val="clear" w:color="auto" w:fill="FFCC66"/>
          </w:tcPr>
          <w:p w:rsidR="00A521AE" w:rsidRPr="00570196" w:rsidRDefault="00A521AE" w:rsidP="00856AD3">
            <w:pPr>
              <w:spacing w:line="240" w:lineRule="auto"/>
              <w:jc w:val="both"/>
              <w:rPr>
                <w:rFonts w:asciiTheme="minorHAnsi" w:hAnsiTheme="minorHAnsi"/>
              </w:rPr>
            </w:pPr>
          </w:p>
        </w:tc>
        <w:tc>
          <w:tcPr>
            <w:tcW w:w="431" w:type="dxa"/>
            <w:shd w:val="clear" w:color="auto" w:fill="auto"/>
          </w:tcPr>
          <w:p w:rsidR="00A521AE" w:rsidRPr="00570196" w:rsidRDefault="00A521AE" w:rsidP="00856AD3">
            <w:pPr>
              <w:spacing w:line="240" w:lineRule="auto"/>
              <w:jc w:val="both"/>
              <w:rPr>
                <w:rFonts w:asciiTheme="minorHAnsi" w:hAnsiTheme="minorHAnsi"/>
                <w:b/>
              </w:rPr>
            </w:pPr>
            <w:r w:rsidRPr="00570196">
              <w:rPr>
                <w:rFonts w:asciiTheme="minorHAnsi" w:hAnsiTheme="minorHAnsi"/>
                <w:b/>
              </w:rPr>
              <w:t>2</w:t>
            </w:r>
          </w:p>
        </w:tc>
        <w:tc>
          <w:tcPr>
            <w:tcW w:w="7323" w:type="dxa"/>
            <w:shd w:val="clear" w:color="auto" w:fill="auto"/>
          </w:tcPr>
          <w:p w:rsidR="00A521AE" w:rsidRPr="00570196" w:rsidRDefault="00A521AE" w:rsidP="00856AD3">
            <w:pPr>
              <w:spacing w:line="240" w:lineRule="auto"/>
              <w:jc w:val="both"/>
              <w:rPr>
                <w:rFonts w:asciiTheme="minorHAnsi" w:hAnsiTheme="minorHAnsi"/>
                <w:b/>
              </w:rPr>
            </w:pPr>
            <w:r w:rsidRPr="00570196">
              <w:rPr>
                <w:rFonts w:asciiTheme="minorHAnsi" w:hAnsiTheme="minorHAnsi"/>
                <w:b/>
              </w:rPr>
              <w:t>Eje de la Modernidad</w:t>
            </w:r>
          </w:p>
        </w:tc>
      </w:tr>
      <w:tr w:rsidR="00A521AE" w:rsidRPr="00570196" w:rsidTr="00856AD3">
        <w:trPr>
          <w:jc w:val="center"/>
        </w:trPr>
        <w:tc>
          <w:tcPr>
            <w:tcW w:w="1081" w:type="dxa"/>
            <w:shd w:val="clear" w:color="auto" w:fill="BF7DDD"/>
          </w:tcPr>
          <w:p w:rsidR="00A521AE" w:rsidRPr="00570196" w:rsidRDefault="00A521AE" w:rsidP="00856AD3">
            <w:pPr>
              <w:spacing w:line="240" w:lineRule="auto"/>
              <w:jc w:val="both"/>
              <w:rPr>
                <w:rFonts w:asciiTheme="minorHAnsi" w:hAnsiTheme="minorHAnsi"/>
              </w:rPr>
            </w:pPr>
          </w:p>
        </w:tc>
        <w:tc>
          <w:tcPr>
            <w:tcW w:w="431" w:type="dxa"/>
            <w:shd w:val="clear" w:color="auto" w:fill="auto"/>
          </w:tcPr>
          <w:p w:rsidR="00A521AE" w:rsidRPr="00570196" w:rsidRDefault="00A521AE" w:rsidP="00856AD3">
            <w:pPr>
              <w:spacing w:line="240" w:lineRule="auto"/>
              <w:jc w:val="both"/>
              <w:rPr>
                <w:rFonts w:asciiTheme="minorHAnsi" w:hAnsiTheme="minorHAnsi"/>
                <w:b/>
              </w:rPr>
            </w:pPr>
            <w:r w:rsidRPr="00570196">
              <w:rPr>
                <w:rFonts w:asciiTheme="minorHAnsi" w:hAnsiTheme="minorHAnsi"/>
                <w:b/>
              </w:rPr>
              <w:t>3</w:t>
            </w:r>
          </w:p>
        </w:tc>
        <w:tc>
          <w:tcPr>
            <w:tcW w:w="7323" w:type="dxa"/>
            <w:shd w:val="clear" w:color="auto" w:fill="auto"/>
          </w:tcPr>
          <w:p w:rsidR="00A521AE" w:rsidRPr="00570196" w:rsidRDefault="00A521AE" w:rsidP="00856AD3">
            <w:pPr>
              <w:spacing w:line="240" w:lineRule="auto"/>
              <w:jc w:val="both"/>
              <w:rPr>
                <w:rFonts w:asciiTheme="minorHAnsi" w:hAnsiTheme="minorHAnsi"/>
                <w:b/>
              </w:rPr>
            </w:pPr>
            <w:r w:rsidRPr="00570196">
              <w:rPr>
                <w:rFonts w:asciiTheme="minorHAnsi" w:hAnsiTheme="minorHAnsi"/>
                <w:b/>
              </w:rPr>
              <w:t>Casco Histórico</w:t>
            </w:r>
          </w:p>
        </w:tc>
      </w:tr>
      <w:tr w:rsidR="00A521AE" w:rsidRPr="00570196" w:rsidTr="00856AD3">
        <w:trPr>
          <w:jc w:val="center"/>
        </w:trPr>
        <w:tc>
          <w:tcPr>
            <w:tcW w:w="1081" w:type="dxa"/>
            <w:shd w:val="clear" w:color="auto" w:fill="548DD4"/>
          </w:tcPr>
          <w:p w:rsidR="00A521AE" w:rsidRPr="00570196" w:rsidRDefault="00A521AE" w:rsidP="00856AD3">
            <w:pPr>
              <w:spacing w:line="240" w:lineRule="auto"/>
              <w:jc w:val="both"/>
              <w:rPr>
                <w:rFonts w:asciiTheme="minorHAnsi" w:hAnsiTheme="minorHAnsi"/>
              </w:rPr>
            </w:pPr>
          </w:p>
        </w:tc>
        <w:tc>
          <w:tcPr>
            <w:tcW w:w="431" w:type="dxa"/>
            <w:shd w:val="clear" w:color="auto" w:fill="auto"/>
          </w:tcPr>
          <w:p w:rsidR="00A521AE" w:rsidRPr="00570196" w:rsidRDefault="00A521AE" w:rsidP="00856AD3">
            <w:pPr>
              <w:spacing w:line="240" w:lineRule="auto"/>
              <w:jc w:val="both"/>
              <w:rPr>
                <w:rFonts w:asciiTheme="minorHAnsi" w:hAnsiTheme="minorHAnsi"/>
                <w:b/>
              </w:rPr>
            </w:pPr>
            <w:r w:rsidRPr="00570196">
              <w:rPr>
                <w:rFonts w:asciiTheme="minorHAnsi" w:hAnsiTheme="minorHAnsi"/>
                <w:b/>
              </w:rPr>
              <w:t>4</w:t>
            </w:r>
          </w:p>
        </w:tc>
        <w:tc>
          <w:tcPr>
            <w:tcW w:w="7323" w:type="dxa"/>
            <w:shd w:val="clear" w:color="auto" w:fill="auto"/>
          </w:tcPr>
          <w:p w:rsidR="00A521AE" w:rsidRPr="00570196" w:rsidRDefault="00A521AE" w:rsidP="00856AD3">
            <w:pPr>
              <w:spacing w:line="240" w:lineRule="auto"/>
              <w:jc w:val="both"/>
              <w:rPr>
                <w:rFonts w:asciiTheme="minorHAnsi" w:hAnsiTheme="minorHAnsi"/>
                <w:b/>
              </w:rPr>
            </w:pPr>
            <w:r w:rsidRPr="00570196">
              <w:rPr>
                <w:rFonts w:asciiTheme="minorHAnsi" w:hAnsiTheme="minorHAnsi"/>
                <w:b/>
              </w:rPr>
              <w:t>Zona Peri-central</w:t>
            </w:r>
          </w:p>
        </w:tc>
      </w:tr>
    </w:tbl>
    <w:p w:rsidR="00A521AE" w:rsidRPr="00570196" w:rsidRDefault="00A521AE" w:rsidP="00856AD3">
      <w:pPr>
        <w:spacing w:line="240" w:lineRule="auto"/>
        <w:jc w:val="right"/>
        <w:rPr>
          <w:rFonts w:asciiTheme="minorHAnsi" w:hAnsiTheme="minorHAnsi"/>
        </w:rPr>
      </w:pPr>
    </w:p>
    <w:tbl>
      <w:tblPr>
        <w:tblW w:w="88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76"/>
        <w:gridCol w:w="6408"/>
        <w:gridCol w:w="46"/>
      </w:tblGrid>
      <w:tr w:rsidR="00A521AE" w:rsidRPr="00570196" w:rsidTr="0064459A">
        <w:trPr>
          <w:gridAfter w:val="1"/>
          <w:wAfter w:w="46" w:type="dxa"/>
        </w:trPr>
        <w:tc>
          <w:tcPr>
            <w:tcW w:w="2376" w:type="dxa"/>
            <w:shd w:val="clear" w:color="auto" w:fill="FFFF00"/>
          </w:tcPr>
          <w:p w:rsidR="00A521AE" w:rsidRPr="00570196" w:rsidRDefault="00A521AE" w:rsidP="00856AD3">
            <w:pPr>
              <w:spacing w:line="240" w:lineRule="auto"/>
              <w:jc w:val="both"/>
              <w:rPr>
                <w:rFonts w:asciiTheme="minorHAnsi" w:hAnsiTheme="minorHAnsi"/>
                <w:b/>
                <w:bCs/>
              </w:rPr>
            </w:pPr>
            <w:r w:rsidRPr="00570196">
              <w:rPr>
                <w:rFonts w:asciiTheme="minorHAnsi" w:hAnsiTheme="minorHAnsi"/>
                <w:b/>
                <w:bCs/>
              </w:rPr>
              <w:t xml:space="preserve">Sector Centro </w:t>
            </w:r>
          </w:p>
        </w:tc>
        <w:tc>
          <w:tcPr>
            <w:tcW w:w="6408" w:type="dxa"/>
            <w:shd w:val="clear" w:color="auto" w:fill="FFFF00"/>
          </w:tcPr>
          <w:p w:rsidR="00A521AE" w:rsidRPr="00570196" w:rsidRDefault="00A521AE" w:rsidP="00856AD3">
            <w:pPr>
              <w:numPr>
                <w:ilvl w:val="0"/>
                <w:numId w:val="15"/>
              </w:numPr>
              <w:suppressAutoHyphens w:val="0"/>
              <w:overflowPunct w:val="0"/>
              <w:autoSpaceDE w:val="0"/>
              <w:adjustRightInd w:val="0"/>
              <w:spacing w:after="0" w:line="240" w:lineRule="auto"/>
              <w:jc w:val="both"/>
              <w:rPr>
                <w:rFonts w:asciiTheme="minorHAnsi" w:hAnsiTheme="minorHAnsi"/>
                <w:b/>
                <w:bCs/>
              </w:rPr>
            </w:pPr>
            <w:r w:rsidRPr="00570196">
              <w:rPr>
                <w:rFonts w:asciiTheme="minorHAnsi" w:hAnsiTheme="minorHAnsi"/>
                <w:b/>
                <w:bCs/>
              </w:rPr>
              <w:t xml:space="preserve">Eje Histórico </w:t>
            </w:r>
          </w:p>
        </w:tc>
      </w:tr>
      <w:tr w:rsidR="00A521AE" w:rsidRPr="00570196" w:rsidTr="0064459A">
        <w:trPr>
          <w:gridAfter w:val="1"/>
          <w:wAfter w:w="46" w:type="dxa"/>
        </w:trPr>
        <w:tc>
          <w:tcPr>
            <w:tcW w:w="2376" w:type="dxa"/>
            <w:shd w:val="clear" w:color="auto" w:fill="auto"/>
          </w:tcPr>
          <w:p w:rsidR="00A521AE" w:rsidRPr="00570196" w:rsidRDefault="00A521AE" w:rsidP="00856AD3">
            <w:pPr>
              <w:spacing w:line="240" w:lineRule="auto"/>
              <w:jc w:val="both"/>
              <w:rPr>
                <w:rFonts w:asciiTheme="minorHAnsi" w:hAnsiTheme="minorHAnsi"/>
                <w:b/>
                <w:bCs/>
              </w:rPr>
            </w:pPr>
            <w:r w:rsidRPr="00570196">
              <w:rPr>
                <w:rFonts w:asciiTheme="minorHAnsi" w:hAnsiTheme="minorHAnsi"/>
                <w:b/>
                <w:bCs/>
              </w:rPr>
              <w:t>Ubicación</w:t>
            </w:r>
          </w:p>
        </w:tc>
        <w:tc>
          <w:tcPr>
            <w:tcW w:w="6408" w:type="dxa"/>
            <w:shd w:val="clear" w:color="auto" w:fill="auto"/>
          </w:tcPr>
          <w:p w:rsidR="00A521AE" w:rsidRPr="00570196" w:rsidRDefault="00A521AE" w:rsidP="00856AD3">
            <w:pPr>
              <w:spacing w:line="240" w:lineRule="auto"/>
              <w:jc w:val="both"/>
              <w:rPr>
                <w:rFonts w:asciiTheme="minorHAnsi" w:hAnsiTheme="minorHAnsi"/>
              </w:rPr>
            </w:pPr>
            <w:r w:rsidRPr="00570196">
              <w:rPr>
                <w:rFonts w:asciiTheme="minorHAnsi" w:hAnsiTheme="minorHAnsi"/>
              </w:rPr>
              <w:t>Calle del Estado, entre Avda. Libertador Bernardo O´Higgins y C</w:t>
            </w:r>
            <w:r w:rsidR="0064459A" w:rsidRPr="00570196">
              <w:rPr>
                <w:rFonts w:asciiTheme="minorHAnsi" w:hAnsiTheme="minorHAnsi"/>
              </w:rPr>
              <w:t>a</w:t>
            </w:r>
            <w:r w:rsidRPr="00570196">
              <w:rPr>
                <w:rFonts w:asciiTheme="minorHAnsi" w:hAnsiTheme="minorHAnsi"/>
              </w:rPr>
              <w:t>ll</w:t>
            </w:r>
            <w:r w:rsidR="0064459A" w:rsidRPr="00570196">
              <w:rPr>
                <w:rFonts w:asciiTheme="minorHAnsi" w:hAnsiTheme="minorHAnsi"/>
              </w:rPr>
              <w:t>e</w:t>
            </w:r>
            <w:r w:rsidRPr="00570196">
              <w:rPr>
                <w:rFonts w:asciiTheme="minorHAnsi" w:hAnsiTheme="minorHAnsi"/>
              </w:rPr>
              <w:t xml:space="preserve"> Millán.</w:t>
            </w:r>
          </w:p>
        </w:tc>
      </w:tr>
      <w:tr w:rsidR="00A521AE" w:rsidRPr="00570196" w:rsidTr="0064459A">
        <w:trPr>
          <w:gridAfter w:val="1"/>
          <w:wAfter w:w="46" w:type="dxa"/>
        </w:trPr>
        <w:tc>
          <w:tcPr>
            <w:tcW w:w="2376" w:type="dxa"/>
            <w:shd w:val="clear" w:color="auto" w:fill="auto"/>
          </w:tcPr>
          <w:p w:rsidR="00A521AE" w:rsidRPr="00570196" w:rsidRDefault="00A521AE" w:rsidP="00856AD3">
            <w:pPr>
              <w:spacing w:line="240" w:lineRule="auto"/>
              <w:jc w:val="both"/>
              <w:rPr>
                <w:rFonts w:asciiTheme="minorHAnsi" w:hAnsiTheme="minorHAnsi"/>
                <w:b/>
                <w:bCs/>
              </w:rPr>
            </w:pPr>
            <w:r w:rsidRPr="00570196">
              <w:rPr>
                <w:rFonts w:asciiTheme="minorHAnsi" w:hAnsiTheme="minorHAnsi"/>
                <w:b/>
                <w:bCs/>
              </w:rPr>
              <w:t xml:space="preserve">Iluminación </w:t>
            </w:r>
          </w:p>
        </w:tc>
        <w:tc>
          <w:tcPr>
            <w:tcW w:w="6408" w:type="dxa"/>
            <w:shd w:val="clear" w:color="auto" w:fill="auto"/>
          </w:tcPr>
          <w:p w:rsidR="00A521AE" w:rsidRPr="00570196" w:rsidRDefault="00A521AE" w:rsidP="00856AD3">
            <w:pPr>
              <w:spacing w:line="240" w:lineRule="auto"/>
              <w:jc w:val="both"/>
              <w:rPr>
                <w:rFonts w:asciiTheme="minorHAnsi" w:hAnsiTheme="minorHAnsi"/>
              </w:rPr>
            </w:pPr>
            <w:r w:rsidRPr="00570196">
              <w:rPr>
                <w:rFonts w:asciiTheme="minorHAnsi" w:hAnsiTheme="minorHAnsi"/>
              </w:rPr>
              <w:t xml:space="preserve">Iluminación: </w:t>
            </w:r>
            <w:r w:rsidR="0064459A" w:rsidRPr="00570196">
              <w:rPr>
                <w:rFonts w:asciiTheme="minorHAnsi" w:hAnsiTheme="minorHAnsi"/>
              </w:rPr>
              <w:t xml:space="preserve">Luminaria </w:t>
            </w:r>
            <w:r w:rsidRPr="00570196">
              <w:rPr>
                <w:rFonts w:asciiTheme="minorHAnsi" w:hAnsiTheme="minorHAnsi"/>
              </w:rPr>
              <w:t>Valentino LED, luz cálida, canalización subterránea</w:t>
            </w:r>
            <w:r w:rsidR="0064459A" w:rsidRPr="00570196">
              <w:rPr>
                <w:rFonts w:asciiTheme="minorHAnsi" w:hAnsiTheme="minorHAnsi"/>
              </w:rPr>
              <w:t>, 71W</w:t>
            </w:r>
            <w:r w:rsidRPr="00570196">
              <w:rPr>
                <w:rFonts w:asciiTheme="minorHAnsi" w:hAnsiTheme="minorHAnsi"/>
              </w:rPr>
              <w:t xml:space="preserve">. </w:t>
            </w:r>
          </w:p>
          <w:p w:rsidR="00A521AE" w:rsidRPr="00570196" w:rsidRDefault="00A521AE" w:rsidP="00856AD3">
            <w:pPr>
              <w:spacing w:line="240" w:lineRule="auto"/>
              <w:jc w:val="both"/>
              <w:rPr>
                <w:rFonts w:asciiTheme="minorHAnsi" w:hAnsiTheme="minorHAnsi"/>
              </w:rPr>
            </w:pPr>
            <w:r w:rsidRPr="00570196">
              <w:rPr>
                <w:rFonts w:asciiTheme="minorHAnsi" w:hAnsiTheme="minorHAnsi"/>
              </w:rPr>
              <w:t>Iluminación de baja altura:</w:t>
            </w:r>
            <w:r w:rsidR="0064459A" w:rsidRPr="00570196">
              <w:rPr>
                <w:rFonts w:asciiTheme="minorHAnsi" w:hAnsiTheme="minorHAnsi"/>
              </w:rPr>
              <w:t xml:space="preserve"> </w:t>
            </w:r>
            <w:proofErr w:type="spellStart"/>
            <w:r w:rsidRPr="00570196">
              <w:rPr>
                <w:rFonts w:asciiTheme="minorHAnsi" w:hAnsiTheme="minorHAnsi"/>
              </w:rPr>
              <w:t>Citrene</w:t>
            </w:r>
            <w:proofErr w:type="spellEnd"/>
            <w:r w:rsidRPr="00570196">
              <w:rPr>
                <w:rFonts w:asciiTheme="minorHAnsi" w:hAnsiTheme="minorHAnsi"/>
              </w:rPr>
              <w:t xml:space="preserve"> con pantalla de 120°</w:t>
            </w:r>
          </w:p>
        </w:tc>
      </w:tr>
      <w:tr w:rsidR="00A521AE" w:rsidRPr="00570196" w:rsidTr="0064459A">
        <w:tblPrEx>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Ex>
        <w:tc>
          <w:tcPr>
            <w:tcW w:w="2376" w:type="dxa"/>
            <w:shd w:val="clear" w:color="auto" w:fill="F79646"/>
          </w:tcPr>
          <w:p w:rsidR="00A521AE" w:rsidRPr="00570196" w:rsidRDefault="00A521AE" w:rsidP="00856AD3">
            <w:pPr>
              <w:spacing w:line="240" w:lineRule="auto"/>
              <w:jc w:val="both"/>
              <w:rPr>
                <w:rFonts w:asciiTheme="minorHAnsi" w:hAnsiTheme="minorHAnsi"/>
                <w:b/>
                <w:bCs/>
                <w:color w:val="FFFFFF"/>
              </w:rPr>
            </w:pPr>
            <w:r w:rsidRPr="00570196">
              <w:rPr>
                <w:rFonts w:asciiTheme="minorHAnsi" w:hAnsiTheme="minorHAnsi"/>
                <w:b/>
                <w:bCs/>
                <w:color w:val="FFFFFF"/>
              </w:rPr>
              <w:t xml:space="preserve">Sector Centro </w:t>
            </w:r>
          </w:p>
        </w:tc>
        <w:tc>
          <w:tcPr>
            <w:tcW w:w="6454" w:type="dxa"/>
            <w:gridSpan w:val="2"/>
            <w:shd w:val="clear" w:color="auto" w:fill="F79646"/>
          </w:tcPr>
          <w:p w:rsidR="00A521AE" w:rsidRPr="00570196" w:rsidRDefault="00A521AE" w:rsidP="00856AD3">
            <w:pPr>
              <w:numPr>
                <w:ilvl w:val="0"/>
                <w:numId w:val="15"/>
              </w:numPr>
              <w:suppressAutoHyphens w:val="0"/>
              <w:overflowPunct w:val="0"/>
              <w:autoSpaceDE w:val="0"/>
              <w:adjustRightInd w:val="0"/>
              <w:spacing w:after="0" w:line="240" w:lineRule="auto"/>
              <w:jc w:val="both"/>
              <w:rPr>
                <w:rFonts w:asciiTheme="minorHAnsi" w:hAnsiTheme="minorHAnsi"/>
                <w:b/>
                <w:bCs/>
                <w:color w:val="FFFFFF"/>
              </w:rPr>
            </w:pPr>
            <w:r w:rsidRPr="00570196">
              <w:rPr>
                <w:rFonts w:asciiTheme="minorHAnsi" w:hAnsiTheme="minorHAnsi"/>
                <w:b/>
                <w:bCs/>
                <w:color w:val="FFFFFF"/>
              </w:rPr>
              <w:t xml:space="preserve">Eje de la modernidad </w:t>
            </w:r>
          </w:p>
        </w:tc>
      </w:tr>
      <w:tr w:rsidR="00A521AE" w:rsidRPr="00570196" w:rsidTr="0064459A">
        <w:tblPrEx>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Ex>
        <w:tc>
          <w:tcPr>
            <w:tcW w:w="2376" w:type="dxa"/>
            <w:shd w:val="clear" w:color="auto" w:fill="auto"/>
          </w:tcPr>
          <w:p w:rsidR="00A521AE" w:rsidRPr="00570196" w:rsidRDefault="00A521AE" w:rsidP="00856AD3">
            <w:pPr>
              <w:spacing w:line="240" w:lineRule="auto"/>
              <w:jc w:val="both"/>
              <w:rPr>
                <w:rFonts w:asciiTheme="minorHAnsi" w:hAnsiTheme="minorHAnsi"/>
                <w:b/>
                <w:bCs/>
              </w:rPr>
            </w:pPr>
            <w:r w:rsidRPr="00570196">
              <w:rPr>
                <w:rFonts w:asciiTheme="minorHAnsi" w:hAnsiTheme="minorHAnsi"/>
                <w:b/>
                <w:bCs/>
              </w:rPr>
              <w:t>Ubicación</w:t>
            </w:r>
          </w:p>
        </w:tc>
        <w:tc>
          <w:tcPr>
            <w:tcW w:w="6454" w:type="dxa"/>
            <w:gridSpan w:val="2"/>
            <w:shd w:val="clear" w:color="auto" w:fill="auto"/>
          </w:tcPr>
          <w:p w:rsidR="00A521AE" w:rsidRPr="00570196" w:rsidRDefault="00A521AE" w:rsidP="00856AD3">
            <w:pPr>
              <w:spacing w:line="240" w:lineRule="auto"/>
              <w:jc w:val="both"/>
              <w:rPr>
                <w:rFonts w:asciiTheme="minorHAnsi" w:hAnsiTheme="minorHAnsi"/>
              </w:rPr>
            </w:pPr>
            <w:r w:rsidRPr="00570196">
              <w:rPr>
                <w:rFonts w:asciiTheme="minorHAnsi" w:hAnsiTheme="minorHAnsi"/>
              </w:rPr>
              <w:t xml:space="preserve">Eje Independencia entre San Martín y Freire </w:t>
            </w:r>
          </w:p>
        </w:tc>
      </w:tr>
      <w:tr w:rsidR="00A521AE" w:rsidRPr="00570196" w:rsidTr="0064459A">
        <w:tblPrEx>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Ex>
        <w:tc>
          <w:tcPr>
            <w:tcW w:w="2376" w:type="dxa"/>
            <w:shd w:val="clear" w:color="auto" w:fill="auto"/>
          </w:tcPr>
          <w:p w:rsidR="00A521AE" w:rsidRPr="00570196" w:rsidRDefault="00A521AE" w:rsidP="00856AD3">
            <w:pPr>
              <w:spacing w:line="240" w:lineRule="auto"/>
              <w:jc w:val="both"/>
              <w:rPr>
                <w:rFonts w:asciiTheme="minorHAnsi" w:hAnsiTheme="minorHAnsi"/>
                <w:b/>
                <w:bCs/>
              </w:rPr>
            </w:pPr>
            <w:r w:rsidRPr="00570196">
              <w:rPr>
                <w:rFonts w:asciiTheme="minorHAnsi" w:hAnsiTheme="minorHAnsi"/>
                <w:b/>
                <w:bCs/>
              </w:rPr>
              <w:t xml:space="preserve">Iluminación </w:t>
            </w:r>
          </w:p>
        </w:tc>
        <w:tc>
          <w:tcPr>
            <w:tcW w:w="6454" w:type="dxa"/>
            <w:gridSpan w:val="2"/>
            <w:shd w:val="clear" w:color="auto" w:fill="auto"/>
          </w:tcPr>
          <w:p w:rsidR="00A521AE" w:rsidRPr="00570196" w:rsidRDefault="00A521AE" w:rsidP="00856AD3">
            <w:pPr>
              <w:spacing w:line="240" w:lineRule="auto"/>
              <w:jc w:val="both"/>
              <w:rPr>
                <w:rFonts w:asciiTheme="minorHAnsi" w:hAnsiTheme="minorHAnsi"/>
              </w:rPr>
            </w:pPr>
            <w:r w:rsidRPr="00570196">
              <w:rPr>
                <w:rFonts w:asciiTheme="minorHAnsi" w:hAnsiTheme="minorHAnsi"/>
              </w:rPr>
              <w:t xml:space="preserve">Iluminación: </w:t>
            </w:r>
            <w:r w:rsidR="0064459A" w:rsidRPr="00570196">
              <w:rPr>
                <w:rFonts w:asciiTheme="minorHAnsi" w:hAnsiTheme="minorHAnsi"/>
              </w:rPr>
              <w:t xml:space="preserve">Luminaria </w:t>
            </w:r>
            <w:proofErr w:type="spellStart"/>
            <w:r w:rsidRPr="00570196">
              <w:rPr>
                <w:rFonts w:asciiTheme="minorHAnsi" w:hAnsiTheme="minorHAnsi"/>
              </w:rPr>
              <w:t>Yoa</w:t>
            </w:r>
            <w:proofErr w:type="spellEnd"/>
            <w:r w:rsidRPr="00570196">
              <w:rPr>
                <w:rFonts w:asciiTheme="minorHAnsi" w:hAnsiTheme="minorHAnsi"/>
              </w:rPr>
              <w:t xml:space="preserve"> LED, luz blanc</w:t>
            </w:r>
            <w:r w:rsidR="0064459A" w:rsidRPr="00570196">
              <w:rPr>
                <w:rFonts w:asciiTheme="minorHAnsi" w:hAnsiTheme="minorHAnsi"/>
              </w:rPr>
              <w:t>a, con canalización subterránea, 72W.</w:t>
            </w:r>
          </w:p>
        </w:tc>
      </w:tr>
      <w:tr w:rsidR="00A521AE" w:rsidRPr="00570196" w:rsidTr="0064459A">
        <w:tblPrEx>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Ex>
        <w:tc>
          <w:tcPr>
            <w:tcW w:w="2376" w:type="dxa"/>
            <w:shd w:val="clear" w:color="auto" w:fill="8064A2"/>
          </w:tcPr>
          <w:p w:rsidR="00A521AE" w:rsidRPr="00570196" w:rsidRDefault="00A521AE" w:rsidP="00856AD3">
            <w:pPr>
              <w:spacing w:line="240" w:lineRule="auto"/>
              <w:jc w:val="both"/>
              <w:rPr>
                <w:rFonts w:asciiTheme="minorHAnsi" w:hAnsiTheme="minorHAnsi"/>
                <w:b/>
                <w:bCs/>
                <w:color w:val="FFFFFF"/>
              </w:rPr>
            </w:pPr>
            <w:r w:rsidRPr="00570196">
              <w:rPr>
                <w:rFonts w:asciiTheme="minorHAnsi" w:hAnsiTheme="minorHAnsi"/>
              </w:rPr>
              <w:br w:type="page"/>
            </w:r>
            <w:r w:rsidRPr="00570196">
              <w:rPr>
                <w:rFonts w:asciiTheme="minorHAnsi" w:hAnsiTheme="minorHAnsi"/>
                <w:b/>
                <w:bCs/>
                <w:color w:val="FFFFFF"/>
              </w:rPr>
              <w:t xml:space="preserve">Sector Centro </w:t>
            </w:r>
          </w:p>
        </w:tc>
        <w:tc>
          <w:tcPr>
            <w:tcW w:w="6454" w:type="dxa"/>
            <w:gridSpan w:val="2"/>
            <w:shd w:val="clear" w:color="auto" w:fill="8064A2"/>
          </w:tcPr>
          <w:p w:rsidR="00A521AE" w:rsidRPr="00570196" w:rsidRDefault="00A521AE" w:rsidP="00856AD3">
            <w:pPr>
              <w:numPr>
                <w:ilvl w:val="0"/>
                <w:numId w:val="15"/>
              </w:numPr>
              <w:suppressAutoHyphens w:val="0"/>
              <w:overflowPunct w:val="0"/>
              <w:autoSpaceDE w:val="0"/>
              <w:adjustRightInd w:val="0"/>
              <w:spacing w:after="0" w:line="240" w:lineRule="auto"/>
              <w:jc w:val="both"/>
              <w:rPr>
                <w:rFonts w:asciiTheme="minorHAnsi" w:hAnsiTheme="minorHAnsi"/>
                <w:b/>
                <w:bCs/>
                <w:color w:val="FFFFFF"/>
              </w:rPr>
            </w:pPr>
            <w:r w:rsidRPr="00570196">
              <w:rPr>
                <w:rFonts w:asciiTheme="minorHAnsi" w:hAnsiTheme="minorHAnsi"/>
                <w:b/>
                <w:bCs/>
                <w:color w:val="FFFFFF"/>
              </w:rPr>
              <w:t xml:space="preserve">Casco Histórico </w:t>
            </w:r>
          </w:p>
        </w:tc>
      </w:tr>
      <w:tr w:rsidR="00A521AE" w:rsidRPr="00570196" w:rsidTr="0064459A">
        <w:tblPrEx>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Ex>
        <w:tc>
          <w:tcPr>
            <w:tcW w:w="2376" w:type="dxa"/>
            <w:shd w:val="clear" w:color="auto" w:fill="auto"/>
          </w:tcPr>
          <w:p w:rsidR="00A521AE" w:rsidRPr="00570196" w:rsidRDefault="00A521AE" w:rsidP="00856AD3">
            <w:pPr>
              <w:spacing w:line="240" w:lineRule="auto"/>
              <w:jc w:val="both"/>
              <w:rPr>
                <w:rFonts w:asciiTheme="minorHAnsi" w:hAnsiTheme="minorHAnsi"/>
                <w:b/>
                <w:bCs/>
              </w:rPr>
            </w:pPr>
            <w:r w:rsidRPr="00570196">
              <w:rPr>
                <w:rFonts w:asciiTheme="minorHAnsi" w:hAnsiTheme="minorHAnsi"/>
                <w:b/>
                <w:bCs/>
              </w:rPr>
              <w:t>Ubicación</w:t>
            </w:r>
          </w:p>
        </w:tc>
        <w:tc>
          <w:tcPr>
            <w:tcW w:w="6454" w:type="dxa"/>
            <w:gridSpan w:val="2"/>
            <w:shd w:val="clear" w:color="auto" w:fill="auto"/>
          </w:tcPr>
          <w:p w:rsidR="00A521AE" w:rsidRPr="00570196" w:rsidRDefault="00A521AE" w:rsidP="00856AD3">
            <w:pPr>
              <w:spacing w:line="240" w:lineRule="auto"/>
              <w:jc w:val="both"/>
              <w:rPr>
                <w:rFonts w:asciiTheme="minorHAnsi" w:hAnsiTheme="minorHAnsi"/>
              </w:rPr>
            </w:pPr>
            <w:r w:rsidRPr="00570196">
              <w:rPr>
                <w:rFonts w:asciiTheme="minorHAnsi" w:hAnsiTheme="minorHAnsi"/>
              </w:rPr>
              <w:t xml:space="preserve">Polígono entre calle Libertador Bernardo O´Higgins, Freire, Millán y San Martin. </w:t>
            </w:r>
          </w:p>
        </w:tc>
      </w:tr>
      <w:tr w:rsidR="00A521AE" w:rsidRPr="00570196" w:rsidTr="0064459A">
        <w:tblPrEx>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Ex>
        <w:tc>
          <w:tcPr>
            <w:tcW w:w="2376" w:type="dxa"/>
            <w:shd w:val="clear" w:color="auto" w:fill="auto"/>
          </w:tcPr>
          <w:p w:rsidR="00A521AE" w:rsidRPr="00570196" w:rsidRDefault="00A521AE" w:rsidP="00856AD3">
            <w:pPr>
              <w:spacing w:line="240" w:lineRule="auto"/>
              <w:jc w:val="both"/>
              <w:rPr>
                <w:rFonts w:asciiTheme="minorHAnsi" w:hAnsiTheme="minorHAnsi"/>
                <w:b/>
                <w:bCs/>
              </w:rPr>
            </w:pPr>
            <w:r w:rsidRPr="00570196">
              <w:rPr>
                <w:rFonts w:asciiTheme="minorHAnsi" w:hAnsiTheme="minorHAnsi"/>
                <w:b/>
                <w:bCs/>
              </w:rPr>
              <w:t xml:space="preserve">Iluminación </w:t>
            </w:r>
          </w:p>
        </w:tc>
        <w:tc>
          <w:tcPr>
            <w:tcW w:w="6454" w:type="dxa"/>
            <w:gridSpan w:val="2"/>
            <w:shd w:val="clear" w:color="auto" w:fill="auto"/>
          </w:tcPr>
          <w:p w:rsidR="00A521AE" w:rsidRPr="00570196" w:rsidRDefault="00A521AE" w:rsidP="00856AD3">
            <w:pPr>
              <w:spacing w:line="240" w:lineRule="auto"/>
              <w:jc w:val="both"/>
              <w:rPr>
                <w:rFonts w:asciiTheme="minorHAnsi" w:hAnsiTheme="minorHAnsi"/>
              </w:rPr>
            </w:pPr>
            <w:r w:rsidRPr="00570196">
              <w:rPr>
                <w:rFonts w:asciiTheme="minorHAnsi" w:hAnsiTheme="minorHAnsi"/>
              </w:rPr>
              <w:t xml:space="preserve">Iluminación: </w:t>
            </w:r>
            <w:r w:rsidR="0064459A" w:rsidRPr="00570196">
              <w:rPr>
                <w:rFonts w:asciiTheme="minorHAnsi" w:hAnsiTheme="minorHAnsi"/>
              </w:rPr>
              <w:t>Luminaria Valentino LED, luz día, canalización subterránea, 75W.</w:t>
            </w:r>
          </w:p>
        </w:tc>
      </w:tr>
      <w:tr w:rsidR="00A521AE" w:rsidRPr="00570196" w:rsidTr="0064459A">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c>
          <w:tcPr>
            <w:tcW w:w="2376" w:type="dxa"/>
            <w:tcBorders>
              <w:top w:val="single" w:sz="4" w:space="0" w:color="4472C4"/>
              <w:left w:val="single" w:sz="4" w:space="0" w:color="4472C4"/>
              <w:bottom w:val="single" w:sz="4" w:space="0" w:color="4472C4"/>
              <w:right w:val="single" w:sz="4" w:space="0" w:color="4472C4"/>
            </w:tcBorders>
            <w:shd w:val="clear" w:color="auto" w:fill="4F81BD"/>
          </w:tcPr>
          <w:p w:rsidR="00A521AE" w:rsidRPr="00570196" w:rsidRDefault="00A521AE" w:rsidP="00856AD3">
            <w:pPr>
              <w:spacing w:line="240" w:lineRule="auto"/>
              <w:jc w:val="both"/>
              <w:rPr>
                <w:rFonts w:asciiTheme="minorHAnsi" w:hAnsiTheme="minorHAnsi"/>
                <w:b/>
                <w:bCs/>
                <w:color w:val="FFFFFF"/>
              </w:rPr>
            </w:pPr>
            <w:r w:rsidRPr="00570196">
              <w:rPr>
                <w:rFonts w:asciiTheme="minorHAnsi" w:hAnsiTheme="minorHAnsi"/>
              </w:rPr>
              <w:br w:type="page"/>
            </w:r>
            <w:r w:rsidRPr="00570196">
              <w:rPr>
                <w:rFonts w:asciiTheme="minorHAnsi" w:hAnsiTheme="minorHAnsi"/>
                <w:b/>
                <w:bCs/>
                <w:color w:val="FFFFFF"/>
              </w:rPr>
              <w:t xml:space="preserve">Sector Centro </w:t>
            </w:r>
          </w:p>
        </w:tc>
        <w:tc>
          <w:tcPr>
            <w:tcW w:w="6454" w:type="dxa"/>
            <w:gridSpan w:val="2"/>
            <w:tcBorders>
              <w:top w:val="single" w:sz="4" w:space="0" w:color="4472C4"/>
              <w:left w:val="single" w:sz="4" w:space="0" w:color="4472C4"/>
              <w:bottom w:val="single" w:sz="4" w:space="0" w:color="4472C4"/>
              <w:right w:val="single" w:sz="4" w:space="0" w:color="4472C4"/>
            </w:tcBorders>
            <w:shd w:val="clear" w:color="auto" w:fill="4F81BD"/>
          </w:tcPr>
          <w:p w:rsidR="00A521AE" w:rsidRPr="00570196" w:rsidRDefault="00A521AE" w:rsidP="00856AD3">
            <w:pPr>
              <w:numPr>
                <w:ilvl w:val="0"/>
                <w:numId w:val="15"/>
              </w:numPr>
              <w:suppressAutoHyphens w:val="0"/>
              <w:overflowPunct w:val="0"/>
              <w:autoSpaceDE w:val="0"/>
              <w:adjustRightInd w:val="0"/>
              <w:spacing w:after="0" w:line="240" w:lineRule="auto"/>
              <w:jc w:val="both"/>
              <w:rPr>
                <w:rFonts w:asciiTheme="minorHAnsi" w:hAnsiTheme="minorHAnsi"/>
                <w:b/>
                <w:bCs/>
                <w:color w:val="FFFFFF"/>
              </w:rPr>
            </w:pPr>
            <w:r w:rsidRPr="00570196">
              <w:rPr>
                <w:rFonts w:asciiTheme="minorHAnsi" w:hAnsiTheme="minorHAnsi"/>
                <w:b/>
                <w:bCs/>
                <w:color w:val="FFFFFF"/>
              </w:rPr>
              <w:t>Zona Peri-central</w:t>
            </w:r>
          </w:p>
        </w:tc>
      </w:tr>
      <w:tr w:rsidR="00A521AE" w:rsidRPr="00570196" w:rsidTr="0064459A">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c>
          <w:tcPr>
            <w:tcW w:w="2376" w:type="dxa"/>
            <w:tcBorders>
              <w:top w:val="single" w:sz="4" w:space="0" w:color="4472C4"/>
              <w:left w:val="single" w:sz="4" w:space="0" w:color="4472C4"/>
              <w:bottom w:val="single" w:sz="4" w:space="0" w:color="4472C4"/>
              <w:right w:val="single" w:sz="4" w:space="0" w:color="4472C4"/>
            </w:tcBorders>
            <w:shd w:val="clear" w:color="auto" w:fill="auto"/>
          </w:tcPr>
          <w:p w:rsidR="00A521AE" w:rsidRPr="00570196" w:rsidRDefault="00A521AE" w:rsidP="00856AD3">
            <w:pPr>
              <w:spacing w:line="240" w:lineRule="auto"/>
              <w:jc w:val="both"/>
              <w:rPr>
                <w:rFonts w:asciiTheme="minorHAnsi" w:hAnsiTheme="minorHAnsi"/>
                <w:b/>
                <w:bCs/>
                <w:color w:val="000000"/>
              </w:rPr>
            </w:pPr>
            <w:r w:rsidRPr="00570196">
              <w:rPr>
                <w:rFonts w:asciiTheme="minorHAnsi" w:hAnsiTheme="minorHAnsi"/>
                <w:b/>
                <w:bCs/>
                <w:color w:val="000000"/>
              </w:rPr>
              <w:lastRenderedPageBreak/>
              <w:t>Ubicación</w:t>
            </w:r>
          </w:p>
        </w:tc>
        <w:tc>
          <w:tcPr>
            <w:tcW w:w="6454" w:type="dxa"/>
            <w:gridSpan w:val="2"/>
            <w:tcBorders>
              <w:top w:val="single" w:sz="4" w:space="0" w:color="4472C4"/>
              <w:left w:val="single" w:sz="4" w:space="0" w:color="4472C4"/>
              <w:bottom w:val="single" w:sz="4" w:space="0" w:color="4472C4"/>
              <w:right w:val="single" w:sz="4" w:space="0" w:color="4472C4"/>
            </w:tcBorders>
            <w:shd w:val="clear" w:color="auto" w:fill="auto"/>
          </w:tcPr>
          <w:p w:rsidR="00A521AE" w:rsidRPr="00570196" w:rsidRDefault="00A521AE" w:rsidP="00856AD3">
            <w:pPr>
              <w:spacing w:line="240" w:lineRule="auto"/>
              <w:rPr>
                <w:rFonts w:asciiTheme="minorHAnsi" w:hAnsiTheme="minorHAnsi"/>
                <w:lang w:eastAsia="es-CL"/>
              </w:rPr>
            </w:pPr>
            <w:r w:rsidRPr="00570196">
              <w:rPr>
                <w:rFonts w:asciiTheme="minorHAnsi" w:hAnsiTheme="minorHAnsi"/>
                <w:lang w:eastAsia="es-CL"/>
              </w:rPr>
              <w:t>Polígono A-B-C-D-E-F-G-H-I-J-K-L-M-N-O-P-Q-A.</w:t>
            </w:r>
          </w:p>
          <w:p w:rsidR="00A521AE" w:rsidRPr="00570196" w:rsidRDefault="00A521AE" w:rsidP="00856AD3">
            <w:pPr>
              <w:spacing w:line="240" w:lineRule="auto"/>
              <w:rPr>
                <w:rFonts w:asciiTheme="minorHAnsi" w:hAnsiTheme="minorHAnsi"/>
                <w:lang w:eastAsia="es-CL"/>
              </w:rPr>
            </w:pPr>
            <w:r w:rsidRPr="00570196">
              <w:rPr>
                <w:rFonts w:asciiTheme="minorHAnsi" w:hAnsiTheme="minorHAnsi"/>
                <w:lang w:eastAsia="es-CL"/>
              </w:rPr>
              <w:t>Tramo A-B: Línea Férrea.</w:t>
            </w:r>
          </w:p>
          <w:p w:rsidR="00A521AE" w:rsidRPr="00570196" w:rsidRDefault="00A521AE" w:rsidP="00856AD3">
            <w:pPr>
              <w:spacing w:line="240" w:lineRule="auto"/>
              <w:rPr>
                <w:rFonts w:asciiTheme="minorHAnsi" w:hAnsiTheme="minorHAnsi"/>
                <w:lang w:eastAsia="es-CL"/>
              </w:rPr>
            </w:pPr>
            <w:r w:rsidRPr="00570196">
              <w:rPr>
                <w:rFonts w:asciiTheme="minorHAnsi" w:hAnsiTheme="minorHAnsi"/>
                <w:lang w:eastAsia="es-CL"/>
              </w:rPr>
              <w:t>Tramo B-C: Alameda Vereda Norte - Recreo</w:t>
            </w:r>
          </w:p>
          <w:p w:rsidR="00A521AE" w:rsidRPr="00570196" w:rsidRDefault="00A521AE" w:rsidP="00856AD3">
            <w:pPr>
              <w:spacing w:line="240" w:lineRule="auto"/>
              <w:rPr>
                <w:rFonts w:asciiTheme="minorHAnsi" w:hAnsiTheme="minorHAnsi"/>
                <w:lang w:eastAsia="es-CL"/>
              </w:rPr>
            </w:pPr>
            <w:r w:rsidRPr="00570196">
              <w:rPr>
                <w:rFonts w:asciiTheme="minorHAnsi" w:hAnsiTheme="minorHAnsi"/>
                <w:lang w:eastAsia="es-CL"/>
              </w:rPr>
              <w:t xml:space="preserve">Tramo C-D: Recreo- </w:t>
            </w:r>
            <w:proofErr w:type="spellStart"/>
            <w:r w:rsidRPr="00570196">
              <w:rPr>
                <w:rFonts w:asciiTheme="minorHAnsi" w:hAnsiTheme="minorHAnsi"/>
                <w:lang w:eastAsia="es-CL"/>
              </w:rPr>
              <w:t>Nva</w:t>
            </w:r>
            <w:proofErr w:type="spellEnd"/>
            <w:r w:rsidRPr="00570196">
              <w:rPr>
                <w:rFonts w:asciiTheme="minorHAnsi" w:hAnsiTheme="minorHAnsi"/>
                <w:lang w:eastAsia="es-CL"/>
              </w:rPr>
              <w:t xml:space="preserve">. Florencia </w:t>
            </w:r>
          </w:p>
          <w:p w:rsidR="00A521AE" w:rsidRPr="00570196" w:rsidRDefault="00A521AE" w:rsidP="00856AD3">
            <w:pPr>
              <w:spacing w:line="240" w:lineRule="auto"/>
              <w:rPr>
                <w:rFonts w:asciiTheme="minorHAnsi" w:hAnsiTheme="minorHAnsi"/>
                <w:lang w:eastAsia="es-CL"/>
              </w:rPr>
            </w:pPr>
            <w:r w:rsidRPr="00570196">
              <w:rPr>
                <w:rFonts w:asciiTheme="minorHAnsi" w:hAnsiTheme="minorHAnsi"/>
                <w:lang w:eastAsia="es-CL"/>
              </w:rPr>
              <w:t xml:space="preserve">Tramo D-E: </w:t>
            </w:r>
            <w:proofErr w:type="spellStart"/>
            <w:r w:rsidRPr="00570196">
              <w:rPr>
                <w:rFonts w:asciiTheme="minorHAnsi" w:hAnsiTheme="minorHAnsi"/>
                <w:lang w:eastAsia="es-CL"/>
              </w:rPr>
              <w:t>Nva</w:t>
            </w:r>
            <w:proofErr w:type="spellEnd"/>
            <w:r w:rsidRPr="00570196">
              <w:rPr>
                <w:rFonts w:asciiTheme="minorHAnsi" w:hAnsiTheme="minorHAnsi"/>
                <w:lang w:eastAsia="es-CL"/>
              </w:rPr>
              <w:t xml:space="preserve">. Florencia (Incl. Pje. Milán y L.A. López) - </w:t>
            </w:r>
            <w:proofErr w:type="spellStart"/>
            <w:r w:rsidRPr="00570196">
              <w:rPr>
                <w:rFonts w:asciiTheme="minorHAnsi" w:hAnsiTheme="minorHAnsi"/>
                <w:lang w:eastAsia="es-CL"/>
              </w:rPr>
              <w:t>llanes</w:t>
            </w:r>
            <w:proofErr w:type="spellEnd"/>
            <w:r w:rsidRPr="00570196">
              <w:rPr>
                <w:rFonts w:asciiTheme="minorHAnsi" w:hAnsiTheme="minorHAnsi"/>
                <w:lang w:eastAsia="es-CL"/>
              </w:rPr>
              <w:t>.</w:t>
            </w:r>
          </w:p>
          <w:p w:rsidR="00A521AE" w:rsidRPr="00570196" w:rsidRDefault="00A521AE" w:rsidP="00856AD3">
            <w:pPr>
              <w:spacing w:line="240" w:lineRule="auto"/>
              <w:rPr>
                <w:rFonts w:asciiTheme="minorHAnsi" w:hAnsiTheme="minorHAnsi"/>
                <w:lang w:eastAsia="es-CL"/>
              </w:rPr>
            </w:pPr>
            <w:r w:rsidRPr="00570196">
              <w:rPr>
                <w:rFonts w:asciiTheme="minorHAnsi" w:hAnsiTheme="minorHAnsi"/>
                <w:lang w:eastAsia="es-CL"/>
              </w:rPr>
              <w:t xml:space="preserve">Tramo E-F: </w:t>
            </w:r>
            <w:proofErr w:type="spellStart"/>
            <w:r w:rsidRPr="00570196">
              <w:rPr>
                <w:rFonts w:asciiTheme="minorHAnsi" w:hAnsiTheme="minorHAnsi"/>
                <w:lang w:eastAsia="es-CL"/>
              </w:rPr>
              <w:t>Illanes</w:t>
            </w:r>
            <w:proofErr w:type="spellEnd"/>
            <w:r w:rsidRPr="00570196">
              <w:rPr>
                <w:rFonts w:asciiTheme="minorHAnsi" w:hAnsiTheme="minorHAnsi"/>
                <w:lang w:eastAsia="es-CL"/>
              </w:rPr>
              <w:t>- Última Esperanza.</w:t>
            </w:r>
          </w:p>
          <w:p w:rsidR="00A521AE" w:rsidRPr="00570196" w:rsidRDefault="00A521AE" w:rsidP="00856AD3">
            <w:pPr>
              <w:spacing w:line="240" w:lineRule="auto"/>
              <w:rPr>
                <w:rFonts w:asciiTheme="minorHAnsi" w:hAnsiTheme="minorHAnsi"/>
                <w:lang w:eastAsia="es-CL"/>
              </w:rPr>
            </w:pPr>
            <w:r w:rsidRPr="00570196">
              <w:rPr>
                <w:rFonts w:asciiTheme="minorHAnsi" w:hAnsiTheme="minorHAnsi"/>
                <w:lang w:eastAsia="es-CL"/>
              </w:rPr>
              <w:t>Tramo F-G: Calle Última Esperanza.</w:t>
            </w:r>
          </w:p>
          <w:p w:rsidR="00A521AE" w:rsidRPr="00570196" w:rsidRDefault="00A521AE" w:rsidP="00856AD3">
            <w:pPr>
              <w:spacing w:line="240" w:lineRule="auto"/>
              <w:rPr>
                <w:rFonts w:asciiTheme="minorHAnsi" w:hAnsiTheme="minorHAnsi"/>
                <w:lang w:eastAsia="es-CL"/>
              </w:rPr>
            </w:pPr>
            <w:r w:rsidRPr="00570196">
              <w:rPr>
                <w:rFonts w:asciiTheme="minorHAnsi" w:hAnsiTheme="minorHAnsi"/>
                <w:lang w:eastAsia="es-CL"/>
              </w:rPr>
              <w:t xml:space="preserve">Tramo G-H: Calle Última Esperanza - La Cruz.    </w:t>
            </w:r>
          </w:p>
          <w:p w:rsidR="00A521AE" w:rsidRPr="00570196" w:rsidRDefault="00A521AE" w:rsidP="00856AD3">
            <w:pPr>
              <w:spacing w:line="240" w:lineRule="auto"/>
              <w:rPr>
                <w:rFonts w:asciiTheme="minorHAnsi" w:hAnsiTheme="minorHAnsi"/>
                <w:lang w:eastAsia="es-CL"/>
              </w:rPr>
            </w:pPr>
            <w:r w:rsidRPr="00570196">
              <w:rPr>
                <w:rFonts w:asciiTheme="minorHAnsi" w:hAnsiTheme="minorHAnsi"/>
                <w:lang w:eastAsia="es-CL"/>
              </w:rPr>
              <w:t>Tramo H-I: Calle La Cruz - Alameda vereda Norte.</w:t>
            </w:r>
          </w:p>
          <w:p w:rsidR="00A521AE" w:rsidRPr="00570196" w:rsidRDefault="00A521AE" w:rsidP="00856AD3">
            <w:pPr>
              <w:spacing w:line="240" w:lineRule="auto"/>
              <w:rPr>
                <w:rFonts w:asciiTheme="minorHAnsi" w:hAnsiTheme="minorHAnsi"/>
                <w:lang w:eastAsia="es-CL"/>
              </w:rPr>
            </w:pPr>
            <w:r w:rsidRPr="00570196">
              <w:rPr>
                <w:rFonts w:asciiTheme="minorHAnsi" w:hAnsiTheme="minorHAnsi"/>
                <w:lang w:eastAsia="es-CL"/>
              </w:rPr>
              <w:t>Tramo I-J:  Alameda vereda Norte - Ex-Ruta 5 (Travesía)</w:t>
            </w:r>
          </w:p>
          <w:p w:rsidR="00A521AE" w:rsidRPr="00570196" w:rsidRDefault="00A521AE" w:rsidP="00856AD3">
            <w:pPr>
              <w:spacing w:line="240" w:lineRule="auto"/>
              <w:rPr>
                <w:rFonts w:asciiTheme="minorHAnsi" w:hAnsiTheme="minorHAnsi"/>
                <w:lang w:eastAsia="es-CL"/>
              </w:rPr>
            </w:pPr>
            <w:r w:rsidRPr="00570196">
              <w:rPr>
                <w:rFonts w:asciiTheme="minorHAnsi" w:hAnsiTheme="minorHAnsi"/>
                <w:lang w:eastAsia="es-CL"/>
              </w:rPr>
              <w:t>Tramo J-K:  Ex-Ruta 5 (Travesía)</w:t>
            </w:r>
          </w:p>
          <w:p w:rsidR="00A521AE" w:rsidRPr="00570196" w:rsidRDefault="00A521AE" w:rsidP="00856AD3">
            <w:pPr>
              <w:spacing w:line="240" w:lineRule="auto"/>
              <w:rPr>
                <w:rFonts w:asciiTheme="minorHAnsi" w:hAnsiTheme="minorHAnsi"/>
                <w:lang w:eastAsia="es-CL"/>
              </w:rPr>
            </w:pPr>
            <w:r w:rsidRPr="00570196">
              <w:rPr>
                <w:rFonts w:asciiTheme="minorHAnsi" w:hAnsiTheme="minorHAnsi"/>
                <w:lang w:eastAsia="es-CL"/>
              </w:rPr>
              <w:t>Tramo K-L:  Ex-Ruta 5 (Travesía)</w:t>
            </w:r>
          </w:p>
          <w:p w:rsidR="00A521AE" w:rsidRPr="00570196" w:rsidRDefault="00A521AE" w:rsidP="00856AD3">
            <w:pPr>
              <w:spacing w:line="240" w:lineRule="auto"/>
              <w:rPr>
                <w:rFonts w:asciiTheme="minorHAnsi" w:hAnsiTheme="minorHAnsi"/>
                <w:lang w:eastAsia="es-CL"/>
              </w:rPr>
            </w:pPr>
            <w:r w:rsidRPr="00570196">
              <w:rPr>
                <w:rFonts w:asciiTheme="minorHAnsi" w:hAnsiTheme="minorHAnsi"/>
                <w:lang w:eastAsia="es-CL"/>
              </w:rPr>
              <w:t>Tramo L-M</w:t>
            </w:r>
            <w:proofErr w:type="gramStart"/>
            <w:r w:rsidRPr="00570196">
              <w:rPr>
                <w:rFonts w:asciiTheme="minorHAnsi" w:hAnsiTheme="minorHAnsi"/>
                <w:lang w:eastAsia="es-CL"/>
              </w:rPr>
              <w:t>:  Ex</w:t>
            </w:r>
            <w:proofErr w:type="gramEnd"/>
            <w:r w:rsidRPr="00570196">
              <w:rPr>
                <w:rFonts w:asciiTheme="minorHAnsi" w:hAnsiTheme="minorHAnsi"/>
                <w:lang w:eastAsia="es-CL"/>
              </w:rPr>
              <w:t>-Ruta 5 (Travesía) - Calle Gral. Bulnes</w:t>
            </w:r>
          </w:p>
          <w:p w:rsidR="00A521AE" w:rsidRPr="00570196" w:rsidRDefault="00A521AE" w:rsidP="00856AD3">
            <w:pPr>
              <w:spacing w:line="240" w:lineRule="auto"/>
              <w:rPr>
                <w:rFonts w:asciiTheme="minorHAnsi" w:hAnsiTheme="minorHAnsi"/>
                <w:lang w:eastAsia="es-CL"/>
              </w:rPr>
            </w:pPr>
            <w:r w:rsidRPr="00570196">
              <w:rPr>
                <w:rFonts w:asciiTheme="minorHAnsi" w:hAnsiTheme="minorHAnsi"/>
                <w:lang w:eastAsia="es-CL"/>
              </w:rPr>
              <w:t xml:space="preserve">Tramo M-N: Calle Gral. Bulnes - Cachapoal. </w:t>
            </w:r>
          </w:p>
          <w:p w:rsidR="00A521AE" w:rsidRPr="00570196" w:rsidRDefault="00A521AE" w:rsidP="00856AD3">
            <w:pPr>
              <w:spacing w:line="240" w:lineRule="auto"/>
              <w:rPr>
                <w:rFonts w:asciiTheme="minorHAnsi" w:hAnsiTheme="minorHAnsi"/>
                <w:lang w:eastAsia="es-CL"/>
              </w:rPr>
            </w:pPr>
            <w:r w:rsidRPr="00570196">
              <w:rPr>
                <w:rFonts w:asciiTheme="minorHAnsi" w:hAnsiTheme="minorHAnsi"/>
                <w:lang w:eastAsia="es-CL"/>
              </w:rPr>
              <w:t>Tramo N-O: Cachapoal. - Calle Molina.</w:t>
            </w:r>
          </w:p>
          <w:p w:rsidR="00A521AE" w:rsidRPr="00570196" w:rsidRDefault="00A521AE" w:rsidP="00856AD3">
            <w:pPr>
              <w:spacing w:line="240" w:lineRule="auto"/>
              <w:rPr>
                <w:rFonts w:asciiTheme="minorHAnsi" w:hAnsiTheme="minorHAnsi"/>
                <w:lang w:eastAsia="es-CL"/>
              </w:rPr>
            </w:pPr>
            <w:r w:rsidRPr="00570196">
              <w:rPr>
                <w:rFonts w:asciiTheme="minorHAnsi" w:hAnsiTheme="minorHAnsi"/>
                <w:lang w:eastAsia="es-CL"/>
              </w:rPr>
              <w:t>Tramo O-P: Calle Molina - Avda. San Martín.</w:t>
            </w:r>
          </w:p>
          <w:p w:rsidR="00A521AE" w:rsidRPr="00570196" w:rsidRDefault="00A521AE" w:rsidP="00856AD3">
            <w:pPr>
              <w:spacing w:line="240" w:lineRule="auto"/>
              <w:rPr>
                <w:rFonts w:asciiTheme="minorHAnsi" w:hAnsiTheme="minorHAnsi"/>
                <w:lang w:eastAsia="es-CL"/>
              </w:rPr>
            </w:pPr>
            <w:r w:rsidRPr="00570196">
              <w:rPr>
                <w:rFonts w:asciiTheme="minorHAnsi" w:hAnsiTheme="minorHAnsi"/>
                <w:lang w:eastAsia="es-CL"/>
              </w:rPr>
              <w:t>Tramo P-Q: Avda. San Martín - Millán.</w:t>
            </w:r>
          </w:p>
          <w:p w:rsidR="00A521AE" w:rsidRPr="00570196" w:rsidRDefault="00A521AE" w:rsidP="00856AD3">
            <w:pPr>
              <w:spacing w:line="240" w:lineRule="auto"/>
              <w:rPr>
                <w:rFonts w:asciiTheme="minorHAnsi" w:hAnsiTheme="minorHAnsi"/>
              </w:rPr>
            </w:pPr>
            <w:r w:rsidRPr="00570196">
              <w:rPr>
                <w:rFonts w:asciiTheme="minorHAnsi" w:hAnsiTheme="minorHAnsi"/>
                <w:lang w:eastAsia="es-CL"/>
              </w:rPr>
              <w:t>Tramo Q-A: Millán-Línea Férrea.</w:t>
            </w:r>
          </w:p>
        </w:tc>
      </w:tr>
      <w:tr w:rsidR="00A521AE" w:rsidRPr="00570196" w:rsidTr="0064459A">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c>
          <w:tcPr>
            <w:tcW w:w="2376" w:type="dxa"/>
            <w:tcBorders>
              <w:top w:val="single" w:sz="4" w:space="0" w:color="4472C4"/>
              <w:left w:val="single" w:sz="4" w:space="0" w:color="4472C4"/>
              <w:bottom w:val="single" w:sz="4" w:space="0" w:color="4472C4"/>
              <w:right w:val="single" w:sz="4" w:space="0" w:color="4472C4"/>
            </w:tcBorders>
            <w:shd w:val="clear" w:color="auto" w:fill="auto"/>
          </w:tcPr>
          <w:p w:rsidR="00A521AE" w:rsidRPr="00570196" w:rsidRDefault="00A521AE" w:rsidP="00856AD3">
            <w:pPr>
              <w:spacing w:line="240" w:lineRule="auto"/>
              <w:jc w:val="both"/>
              <w:rPr>
                <w:rFonts w:asciiTheme="minorHAnsi" w:hAnsiTheme="minorHAnsi"/>
                <w:b/>
                <w:bCs/>
                <w:color w:val="000000"/>
              </w:rPr>
            </w:pPr>
            <w:r w:rsidRPr="00570196">
              <w:rPr>
                <w:rFonts w:asciiTheme="minorHAnsi" w:hAnsiTheme="minorHAnsi"/>
                <w:b/>
                <w:bCs/>
                <w:color w:val="000000"/>
              </w:rPr>
              <w:t xml:space="preserve">Iluminación </w:t>
            </w:r>
          </w:p>
        </w:tc>
        <w:tc>
          <w:tcPr>
            <w:tcW w:w="6454" w:type="dxa"/>
            <w:gridSpan w:val="2"/>
            <w:tcBorders>
              <w:top w:val="single" w:sz="4" w:space="0" w:color="4472C4"/>
              <w:left w:val="single" w:sz="4" w:space="0" w:color="4472C4"/>
              <w:bottom w:val="single" w:sz="4" w:space="0" w:color="4472C4"/>
              <w:right w:val="single" w:sz="4" w:space="0" w:color="4472C4"/>
            </w:tcBorders>
            <w:shd w:val="clear" w:color="auto" w:fill="auto"/>
          </w:tcPr>
          <w:p w:rsidR="00A521AE" w:rsidRPr="00570196" w:rsidRDefault="006E5FFE" w:rsidP="00856AD3">
            <w:pPr>
              <w:spacing w:line="240" w:lineRule="auto"/>
              <w:jc w:val="both"/>
              <w:rPr>
                <w:rFonts w:asciiTheme="minorHAnsi" w:hAnsiTheme="minorHAnsi"/>
                <w:color w:val="000000"/>
              </w:rPr>
            </w:pPr>
            <w:r w:rsidRPr="00570196">
              <w:rPr>
                <w:rFonts w:asciiTheme="minorHAnsi" w:hAnsiTheme="minorHAnsi"/>
              </w:rPr>
              <w:t>Iluminación: Luminaria Valentino LED, luz día, canalización subterránea, 75W.</w:t>
            </w:r>
          </w:p>
        </w:tc>
      </w:tr>
    </w:tbl>
    <w:p w:rsidR="0032166F" w:rsidRDefault="0032166F" w:rsidP="0032166F">
      <w:pPr>
        <w:pStyle w:val="Ttulo2"/>
        <w:ind w:left="567"/>
        <w:jc w:val="both"/>
        <w:rPr>
          <w:rFonts w:asciiTheme="minorHAnsi" w:hAnsiTheme="minorHAnsi"/>
          <w:sz w:val="22"/>
          <w:szCs w:val="22"/>
        </w:rPr>
      </w:pPr>
      <w:bookmarkStart w:id="4" w:name="_Toc515870233"/>
      <w:bookmarkStart w:id="5" w:name="_Toc515880202"/>
      <w:bookmarkStart w:id="6" w:name="_Toc517278412"/>
    </w:p>
    <w:p w:rsidR="00A521AE" w:rsidRPr="00570196" w:rsidRDefault="00A521AE" w:rsidP="00856AD3">
      <w:pPr>
        <w:pStyle w:val="Ttulo2"/>
        <w:numPr>
          <w:ilvl w:val="0"/>
          <w:numId w:val="16"/>
        </w:numPr>
        <w:ind w:left="567" w:hanging="567"/>
        <w:jc w:val="both"/>
        <w:rPr>
          <w:rFonts w:asciiTheme="minorHAnsi" w:hAnsiTheme="minorHAnsi"/>
          <w:sz w:val="22"/>
          <w:szCs w:val="22"/>
        </w:rPr>
      </w:pPr>
      <w:r w:rsidRPr="00570196">
        <w:rPr>
          <w:rFonts w:asciiTheme="minorHAnsi" w:hAnsiTheme="minorHAnsi"/>
          <w:sz w:val="22"/>
          <w:szCs w:val="22"/>
        </w:rPr>
        <w:t xml:space="preserve">Sector </w:t>
      </w:r>
      <w:bookmarkEnd w:id="4"/>
      <w:bookmarkEnd w:id="5"/>
      <w:r w:rsidRPr="00570196">
        <w:rPr>
          <w:rFonts w:asciiTheme="minorHAnsi" w:hAnsiTheme="minorHAnsi"/>
          <w:sz w:val="22"/>
          <w:szCs w:val="22"/>
        </w:rPr>
        <w:t>Perimetral</w:t>
      </w:r>
      <w:bookmarkEnd w:id="6"/>
      <w:r w:rsidRPr="00570196">
        <w:rPr>
          <w:rFonts w:asciiTheme="minorHAnsi" w:hAnsiTheme="minorHAnsi"/>
          <w:sz w:val="22"/>
          <w:szCs w:val="22"/>
        </w:rPr>
        <w:t>.</w:t>
      </w:r>
    </w:p>
    <w:p w:rsidR="00856AD3" w:rsidRPr="00570196" w:rsidRDefault="00856AD3" w:rsidP="00856AD3">
      <w:pPr>
        <w:spacing w:after="0" w:line="240" w:lineRule="auto"/>
        <w:jc w:val="both"/>
        <w:rPr>
          <w:rFonts w:asciiTheme="minorHAnsi" w:hAnsiTheme="minorHAnsi" w:cs="Arial"/>
        </w:rPr>
      </w:pPr>
    </w:p>
    <w:p w:rsidR="00A521AE" w:rsidRPr="00570196" w:rsidRDefault="00A521AE" w:rsidP="00856AD3">
      <w:pPr>
        <w:spacing w:after="0" w:line="240" w:lineRule="auto"/>
        <w:jc w:val="both"/>
        <w:rPr>
          <w:rFonts w:asciiTheme="minorHAnsi" w:hAnsiTheme="minorHAnsi" w:cs="Arial"/>
        </w:rPr>
      </w:pPr>
      <w:r w:rsidRPr="00570196">
        <w:rPr>
          <w:rFonts w:asciiTheme="minorHAnsi" w:hAnsiTheme="minorHAnsi" w:cs="Arial"/>
        </w:rPr>
        <w:t>Los proyectos del sector otros sectores fuera del sector centro.</w:t>
      </w:r>
    </w:p>
    <w:p w:rsidR="00856AD3" w:rsidRPr="00570196" w:rsidRDefault="00856AD3" w:rsidP="00856AD3">
      <w:pPr>
        <w:spacing w:after="0" w:line="240" w:lineRule="auto"/>
        <w:jc w:val="both"/>
        <w:rPr>
          <w:rFonts w:asciiTheme="minorHAnsi" w:hAnsiTheme="minorHAnsi" w:cs="Arial"/>
        </w:rPr>
      </w:pPr>
    </w:p>
    <w:tbl>
      <w:tblPr>
        <w:tblW w:w="0" w:type="auto"/>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234"/>
        <w:gridCol w:w="6596"/>
      </w:tblGrid>
      <w:tr w:rsidR="00A521AE" w:rsidRPr="00570196" w:rsidTr="0064459A">
        <w:tc>
          <w:tcPr>
            <w:tcW w:w="2234" w:type="dxa"/>
            <w:shd w:val="clear" w:color="auto" w:fill="9BBB59"/>
          </w:tcPr>
          <w:p w:rsidR="00A521AE" w:rsidRPr="00570196" w:rsidRDefault="00A521AE" w:rsidP="00856AD3">
            <w:pPr>
              <w:spacing w:line="240" w:lineRule="auto"/>
              <w:jc w:val="both"/>
              <w:rPr>
                <w:rFonts w:asciiTheme="minorHAnsi" w:hAnsiTheme="minorHAnsi"/>
                <w:bCs/>
                <w:color w:val="FFFFFF"/>
              </w:rPr>
            </w:pPr>
            <w:r w:rsidRPr="00570196">
              <w:rPr>
                <w:rFonts w:asciiTheme="minorHAnsi" w:hAnsiTheme="minorHAnsi"/>
              </w:rPr>
              <w:br w:type="page"/>
            </w:r>
            <w:r w:rsidRPr="00570196">
              <w:rPr>
                <w:rFonts w:asciiTheme="minorHAnsi" w:hAnsiTheme="minorHAnsi"/>
                <w:b/>
                <w:bCs/>
                <w:color w:val="FFFFFF"/>
              </w:rPr>
              <w:t>Sector Perimetral</w:t>
            </w:r>
          </w:p>
        </w:tc>
        <w:tc>
          <w:tcPr>
            <w:tcW w:w="6596" w:type="dxa"/>
            <w:shd w:val="clear" w:color="auto" w:fill="9BBB59"/>
          </w:tcPr>
          <w:p w:rsidR="00A521AE" w:rsidRPr="00570196" w:rsidRDefault="00A521AE" w:rsidP="00856AD3">
            <w:pPr>
              <w:spacing w:line="240" w:lineRule="auto"/>
              <w:jc w:val="both"/>
              <w:rPr>
                <w:rFonts w:asciiTheme="minorHAnsi" w:hAnsiTheme="minorHAnsi"/>
                <w:bCs/>
                <w:color w:val="FFFFFF"/>
              </w:rPr>
            </w:pPr>
            <w:r w:rsidRPr="00570196">
              <w:rPr>
                <w:rFonts w:asciiTheme="minorHAnsi" w:hAnsiTheme="minorHAnsi"/>
                <w:b/>
                <w:bCs/>
                <w:color w:val="FFFFFF"/>
              </w:rPr>
              <w:t>Zona Perimetral y rural</w:t>
            </w:r>
          </w:p>
        </w:tc>
      </w:tr>
      <w:tr w:rsidR="00A521AE" w:rsidRPr="00570196" w:rsidTr="0064459A">
        <w:tc>
          <w:tcPr>
            <w:tcW w:w="2234" w:type="dxa"/>
            <w:shd w:val="clear" w:color="auto" w:fill="auto"/>
          </w:tcPr>
          <w:p w:rsidR="00A521AE" w:rsidRPr="00570196" w:rsidRDefault="00A521AE" w:rsidP="00856AD3">
            <w:pPr>
              <w:spacing w:line="240" w:lineRule="auto"/>
              <w:jc w:val="both"/>
              <w:rPr>
                <w:rFonts w:asciiTheme="minorHAnsi" w:hAnsiTheme="minorHAnsi"/>
                <w:b/>
                <w:bCs/>
              </w:rPr>
            </w:pPr>
            <w:r w:rsidRPr="00570196">
              <w:rPr>
                <w:rFonts w:asciiTheme="minorHAnsi" w:hAnsiTheme="minorHAnsi"/>
                <w:b/>
                <w:bCs/>
              </w:rPr>
              <w:t>Ubicación</w:t>
            </w:r>
          </w:p>
        </w:tc>
        <w:tc>
          <w:tcPr>
            <w:tcW w:w="6596" w:type="dxa"/>
            <w:shd w:val="clear" w:color="auto" w:fill="auto"/>
          </w:tcPr>
          <w:p w:rsidR="00A521AE" w:rsidRPr="00570196" w:rsidRDefault="00A521AE" w:rsidP="00856AD3">
            <w:pPr>
              <w:spacing w:line="240" w:lineRule="auto"/>
              <w:jc w:val="both"/>
              <w:rPr>
                <w:rFonts w:asciiTheme="minorHAnsi" w:hAnsiTheme="minorHAnsi"/>
              </w:rPr>
            </w:pPr>
            <w:r w:rsidRPr="00570196">
              <w:rPr>
                <w:rFonts w:asciiTheme="minorHAnsi" w:hAnsiTheme="minorHAnsi"/>
              </w:rPr>
              <w:t>Otros sectores de la común fuera del sector centro</w:t>
            </w:r>
          </w:p>
        </w:tc>
      </w:tr>
      <w:tr w:rsidR="0064459A" w:rsidRPr="00570196" w:rsidTr="0064459A">
        <w:tc>
          <w:tcPr>
            <w:tcW w:w="2234" w:type="dxa"/>
            <w:shd w:val="clear" w:color="auto" w:fill="auto"/>
          </w:tcPr>
          <w:p w:rsidR="0064459A" w:rsidRPr="00570196" w:rsidRDefault="0064459A" w:rsidP="00856AD3">
            <w:pPr>
              <w:spacing w:line="240" w:lineRule="auto"/>
              <w:jc w:val="both"/>
              <w:rPr>
                <w:rFonts w:asciiTheme="minorHAnsi" w:hAnsiTheme="minorHAnsi"/>
                <w:b/>
                <w:bCs/>
              </w:rPr>
            </w:pPr>
            <w:r w:rsidRPr="00570196">
              <w:rPr>
                <w:rFonts w:asciiTheme="minorHAnsi" w:hAnsiTheme="minorHAnsi"/>
                <w:b/>
                <w:bCs/>
              </w:rPr>
              <w:t xml:space="preserve">Iluminación </w:t>
            </w:r>
          </w:p>
        </w:tc>
        <w:tc>
          <w:tcPr>
            <w:tcW w:w="6596" w:type="dxa"/>
            <w:shd w:val="clear" w:color="auto" w:fill="auto"/>
          </w:tcPr>
          <w:p w:rsidR="0064459A" w:rsidRPr="00570196" w:rsidRDefault="0064459A" w:rsidP="00856AD3">
            <w:pPr>
              <w:spacing w:line="240" w:lineRule="auto"/>
              <w:jc w:val="both"/>
              <w:rPr>
                <w:rFonts w:asciiTheme="minorHAnsi" w:hAnsiTheme="minorHAnsi"/>
                <w:color w:val="000000"/>
              </w:rPr>
            </w:pPr>
            <w:r w:rsidRPr="00570196">
              <w:rPr>
                <w:rFonts w:asciiTheme="minorHAnsi" w:hAnsiTheme="minorHAnsi"/>
              </w:rPr>
              <w:t xml:space="preserve">Iluminación: Luminaria </w:t>
            </w:r>
            <w:proofErr w:type="spellStart"/>
            <w:r w:rsidRPr="00570196">
              <w:rPr>
                <w:rFonts w:asciiTheme="minorHAnsi" w:hAnsiTheme="minorHAnsi"/>
              </w:rPr>
              <w:t>Yoa</w:t>
            </w:r>
            <w:proofErr w:type="spellEnd"/>
            <w:r w:rsidRPr="00570196">
              <w:rPr>
                <w:rFonts w:asciiTheme="minorHAnsi" w:hAnsiTheme="minorHAnsi"/>
              </w:rPr>
              <w:t xml:space="preserve"> LED, luz blanca, con canalización subterránea, 72W.</w:t>
            </w:r>
          </w:p>
        </w:tc>
      </w:tr>
    </w:tbl>
    <w:p w:rsidR="00856AD3" w:rsidRPr="00570196" w:rsidRDefault="00856AD3" w:rsidP="00856AD3">
      <w:pPr>
        <w:pStyle w:val="Ttulo2"/>
        <w:jc w:val="both"/>
        <w:rPr>
          <w:rFonts w:asciiTheme="minorHAnsi" w:hAnsiTheme="minorHAnsi"/>
          <w:sz w:val="22"/>
          <w:szCs w:val="22"/>
        </w:rPr>
      </w:pPr>
      <w:bookmarkStart w:id="7" w:name="_Toc515880213"/>
      <w:bookmarkStart w:id="8" w:name="_Toc517278432"/>
    </w:p>
    <w:bookmarkEnd w:id="7"/>
    <w:bookmarkEnd w:id="8"/>
    <w:p w:rsidR="00856AD3" w:rsidRPr="00570196" w:rsidRDefault="00856AD3" w:rsidP="00856AD3">
      <w:pPr>
        <w:pStyle w:val="Ttulo2"/>
        <w:numPr>
          <w:ilvl w:val="0"/>
          <w:numId w:val="16"/>
        </w:numPr>
        <w:ind w:left="567" w:hanging="567"/>
        <w:jc w:val="both"/>
        <w:rPr>
          <w:rFonts w:asciiTheme="minorHAnsi" w:hAnsiTheme="minorHAnsi"/>
          <w:sz w:val="22"/>
          <w:szCs w:val="22"/>
        </w:rPr>
      </w:pPr>
      <w:r w:rsidRPr="00570196">
        <w:rPr>
          <w:rFonts w:asciiTheme="minorHAnsi" w:hAnsiTheme="minorHAnsi"/>
          <w:sz w:val="22"/>
          <w:szCs w:val="22"/>
        </w:rPr>
        <w:t xml:space="preserve">Aspectos Técnicos de las Luminarias. </w:t>
      </w:r>
    </w:p>
    <w:p w:rsidR="00856AD3" w:rsidRPr="00570196" w:rsidRDefault="00856AD3" w:rsidP="00F14F12">
      <w:pPr>
        <w:spacing w:after="0" w:line="240" w:lineRule="auto"/>
        <w:jc w:val="both"/>
        <w:rPr>
          <w:rFonts w:asciiTheme="minorHAnsi" w:hAnsiTheme="minorHAnsi" w:cs="Arial"/>
        </w:rPr>
      </w:pPr>
    </w:p>
    <w:p w:rsidR="00F27E48" w:rsidRPr="00570196" w:rsidRDefault="00F27E48" w:rsidP="00F27E48">
      <w:pPr>
        <w:spacing w:after="0" w:line="240" w:lineRule="auto"/>
        <w:jc w:val="both"/>
        <w:rPr>
          <w:rFonts w:asciiTheme="minorHAnsi" w:hAnsiTheme="minorHAnsi" w:cs="Arial"/>
          <w:lang w:val="es-CL"/>
        </w:rPr>
      </w:pPr>
      <w:r w:rsidRPr="00570196">
        <w:rPr>
          <w:rFonts w:asciiTheme="minorHAnsi" w:hAnsiTheme="minorHAnsi" w:cs="Arial"/>
        </w:rPr>
        <w:t xml:space="preserve">La tecnología que se utilizará en las nuevas instalaciones de Alumbrado Público en las áreas descritas </w:t>
      </w:r>
      <w:r w:rsidR="0032166F" w:rsidRPr="00570196">
        <w:rPr>
          <w:rFonts w:asciiTheme="minorHAnsi" w:hAnsiTheme="minorHAnsi" w:cs="Arial"/>
        </w:rPr>
        <w:t>anteriormente</w:t>
      </w:r>
      <w:r w:rsidRPr="00570196">
        <w:rPr>
          <w:rFonts w:asciiTheme="minorHAnsi" w:hAnsiTheme="minorHAnsi" w:cs="Arial"/>
        </w:rPr>
        <w:t xml:space="preserve"> será del tipo LED o su equivalente técnico, es decir de Eficiencia Energética y deberán cumplir con las siguientes características técnicas mínimas:</w:t>
      </w:r>
    </w:p>
    <w:p w:rsidR="00F27E48" w:rsidRPr="00570196" w:rsidRDefault="00F27E48" w:rsidP="00F27E48">
      <w:pPr>
        <w:spacing w:after="0" w:line="240" w:lineRule="auto"/>
        <w:jc w:val="both"/>
        <w:rPr>
          <w:rFonts w:asciiTheme="minorHAnsi" w:hAnsiTheme="minorHAnsi" w:cs="Arial"/>
        </w:rPr>
      </w:pPr>
    </w:p>
    <w:tbl>
      <w:tblPr>
        <w:tblStyle w:val="Tablaconcuadrcula"/>
        <w:tblW w:w="0" w:type="auto"/>
        <w:tblInd w:w="250" w:type="dxa"/>
        <w:tblLook w:val="04A0" w:firstRow="1" w:lastRow="0" w:firstColumn="1" w:lastColumn="0" w:noHBand="0" w:noVBand="1"/>
      </w:tblPr>
      <w:tblGrid>
        <w:gridCol w:w="1687"/>
        <w:gridCol w:w="1421"/>
        <w:gridCol w:w="1740"/>
        <w:gridCol w:w="1779"/>
        <w:gridCol w:w="1953"/>
      </w:tblGrid>
      <w:tr w:rsidR="00A7242E" w:rsidRPr="00570196" w:rsidTr="00335A1F">
        <w:tc>
          <w:tcPr>
            <w:tcW w:w="8580" w:type="dxa"/>
            <w:gridSpan w:val="5"/>
          </w:tcPr>
          <w:p w:rsidR="00A7242E" w:rsidRPr="00570196" w:rsidRDefault="00A7242E" w:rsidP="00420635">
            <w:pPr>
              <w:jc w:val="center"/>
              <w:rPr>
                <w:rFonts w:asciiTheme="minorHAnsi" w:hAnsiTheme="minorHAnsi" w:cs="Arial"/>
                <w:b/>
              </w:rPr>
            </w:pPr>
            <w:r w:rsidRPr="00570196">
              <w:rPr>
                <w:rFonts w:asciiTheme="minorHAnsi" w:hAnsiTheme="minorHAnsi" w:cs="Arial"/>
                <w:b/>
              </w:rPr>
              <w:t>Tabla Nº 2</w:t>
            </w:r>
          </w:p>
          <w:p w:rsidR="00A7242E" w:rsidRPr="00570196" w:rsidRDefault="00A7242E" w:rsidP="00420635">
            <w:pPr>
              <w:jc w:val="center"/>
              <w:rPr>
                <w:rFonts w:asciiTheme="minorHAnsi" w:hAnsiTheme="minorHAnsi" w:cs="Arial"/>
                <w:b/>
              </w:rPr>
            </w:pPr>
            <w:r w:rsidRPr="00570196">
              <w:rPr>
                <w:rFonts w:asciiTheme="minorHAnsi" w:hAnsiTheme="minorHAnsi" w:cs="Arial"/>
                <w:b/>
              </w:rPr>
              <w:t>Especificaciones Luminarias LED Ornamentales</w:t>
            </w:r>
          </w:p>
        </w:tc>
      </w:tr>
      <w:tr w:rsidR="00A7242E" w:rsidRPr="00570196" w:rsidTr="00AD4996">
        <w:tc>
          <w:tcPr>
            <w:tcW w:w="1687" w:type="dxa"/>
            <w:vAlign w:val="center"/>
          </w:tcPr>
          <w:p w:rsidR="00A7242E" w:rsidRPr="00570196" w:rsidRDefault="00A7242E" w:rsidP="00A7242E">
            <w:pPr>
              <w:jc w:val="center"/>
              <w:rPr>
                <w:rFonts w:asciiTheme="minorHAnsi" w:hAnsiTheme="minorHAnsi" w:cs="Arial"/>
                <w:b/>
                <w:vertAlign w:val="superscript"/>
              </w:rPr>
            </w:pPr>
            <w:r w:rsidRPr="00570196">
              <w:rPr>
                <w:rFonts w:asciiTheme="minorHAnsi" w:hAnsiTheme="minorHAnsi" w:cs="Arial"/>
                <w:b/>
              </w:rPr>
              <w:t>Modelo</w:t>
            </w:r>
          </w:p>
        </w:tc>
        <w:tc>
          <w:tcPr>
            <w:tcW w:w="1421" w:type="dxa"/>
            <w:vAlign w:val="center"/>
          </w:tcPr>
          <w:p w:rsidR="00A7242E" w:rsidRPr="00570196" w:rsidRDefault="00A7242E" w:rsidP="00A7242E">
            <w:pPr>
              <w:jc w:val="center"/>
              <w:rPr>
                <w:rFonts w:asciiTheme="minorHAnsi" w:hAnsiTheme="minorHAnsi" w:cs="Arial"/>
                <w:b/>
                <w:vertAlign w:val="superscript"/>
              </w:rPr>
            </w:pPr>
            <w:r w:rsidRPr="00570196">
              <w:rPr>
                <w:rFonts w:asciiTheme="minorHAnsi" w:hAnsiTheme="minorHAnsi" w:cs="Arial"/>
                <w:b/>
              </w:rPr>
              <w:t>Potencia</w:t>
            </w:r>
          </w:p>
        </w:tc>
        <w:tc>
          <w:tcPr>
            <w:tcW w:w="1740" w:type="dxa"/>
            <w:vAlign w:val="center"/>
          </w:tcPr>
          <w:p w:rsidR="00A7242E" w:rsidRPr="00570196" w:rsidRDefault="00A7242E" w:rsidP="00A7242E">
            <w:pPr>
              <w:jc w:val="center"/>
              <w:rPr>
                <w:rFonts w:asciiTheme="minorHAnsi" w:hAnsiTheme="minorHAnsi" w:cs="Arial"/>
                <w:b/>
              </w:rPr>
            </w:pPr>
            <w:r w:rsidRPr="00570196">
              <w:rPr>
                <w:rFonts w:asciiTheme="minorHAnsi" w:hAnsiTheme="minorHAnsi" w:cs="Arial"/>
                <w:b/>
              </w:rPr>
              <w:t>Flujo Luminoso</w:t>
            </w:r>
          </w:p>
        </w:tc>
        <w:tc>
          <w:tcPr>
            <w:tcW w:w="1779" w:type="dxa"/>
            <w:vAlign w:val="center"/>
          </w:tcPr>
          <w:p w:rsidR="00A7242E" w:rsidRPr="00570196" w:rsidRDefault="00A7242E" w:rsidP="00A7242E">
            <w:pPr>
              <w:jc w:val="center"/>
              <w:rPr>
                <w:rFonts w:asciiTheme="minorHAnsi" w:hAnsiTheme="minorHAnsi" w:cs="Arial"/>
                <w:b/>
              </w:rPr>
            </w:pPr>
            <w:r w:rsidRPr="00570196">
              <w:rPr>
                <w:rFonts w:asciiTheme="minorHAnsi" w:hAnsiTheme="minorHAnsi" w:cs="Arial"/>
                <w:b/>
              </w:rPr>
              <w:t>Corriente Alimentación</w:t>
            </w:r>
          </w:p>
        </w:tc>
        <w:tc>
          <w:tcPr>
            <w:tcW w:w="1953" w:type="dxa"/>
            <w:vAlign w:val="center"/>
          </w:tcPr>
          <w:p w:rsidR="00A7242E" w:rsidRPr="00570196" w:rsidRDefault="00A7242E" w:rsidP="00A7242E">
            <w:pPr>
              <w:jc w:val="center"/>
              <w:rPr>
                <w:rFonts w:asciiTheme="minorHAnsi" w:hAnsiTheme="minorHAnsi" w:cs="Arial"/>
                <w:b/>
                <w:vertAlign w:val="superscript"/>
              </w:rPr>
            </w:pPr>
            <w:r w:rsidRPr="00570196">
              <w:rPr>
                <w:rFonts w:asciiTheme="minorHAnsi" w:hAnsiTheme="minorHAnsi" w:cs="Arial"/>
                <w:b/>
              </w:rPr>
              <w:t>Vida Útil</w:t>
            </w:r>
            <w:r w:rsidRPr="00570196">
              <w:rPr>
                <w:rFonts w:asciiTheme="minorHAnsi" w:hAnsiTheme="minorHAnsi" w:cs="Arial"/>
                <w:b/>
                <w:vertAlign w:val="superscript"/>
              </w:rPr>
              <w:t>(2)</w:t>
            </w:r>
          </w:p>
        </w:tc>
      </w:tr>
      <w:tr w:rsidR="00A7242E" w:rsidRPr="00570196" w:rsidTr="00AD4996">
        <w:tc>
          <w:tcPr>
            <w:tcW w:w="1687" w:type="dxa"/>
            <w:vAlign w:val="center"/>
          </w:tcPr>
          <w:p w:rsidR="00A7242E" w:rsidRPr="00570196" w:rsidRDefault="00A7242E" w:rsidP="00A7242E">
            <w:pPr>
              <w:jc w:val="center"/>
              <w:rPr>
                <w:rFonts w:asciiTheme="minorHAnsi" w:hAnsiTheme="minorHAnsi" w:cs="Arial"/>
              </w:rPr>
            </w:pPr>
            <w:r w:rsidRPr="00570196">
              <w:rPr>
                <w:rFonts w:asciiTheme="minorHAnsi" w:hAnsiTheme="minorHAnsi" w:cs="Arial"/>
              </w:rPr>
              <w:lastRenderedPageBreak/>
              <w:t>YOA</w:t>
            </w:r>
          </w:p>
        </w:tc>
        <w:tc>
          <w:tcPr>
            <w:tcW w:w="1421" w:type="dxa"/>
            <w:vAlign w:val="center"/>
          </w:tcPr>
          <w:p w:rsidR="00A7242E" w:rsidRPr="00570196" w:rsidRDefault="00A7242E" w:rsidP="00A7242E">
            <w:pPr>
              <w:jc w:val="center"/>
              <w:rPr>
                <w:rFonts w:asciiTheme="minorHAnsi" w:hAnsiTheme="minorHAnsi" w:cs="Arial"/>
              </w:rPr>
            </w:pPr>
            <w:r w:rsidRPr="00570196">
              <w:rPr>
                <w:rFonts w:asciiTheme="minorHAnsi" w:hAnsiTheme="minorHAnsi" w:cs="Arial"/>
              </w:rPr>
              <w:t>72W</w:t>
            </w:r>
          </w:p>
        </w:tc>
        <w:tc>
          <w:tcPr>
            <w:tcW w:w="1740" w:type="dxa"/>
            <w:vAlign w:val="center"/>
          </w:tcPr>
          <w:p w:rsidR="00A7242E" w:rsidRPr="00570196" w:rsidRDefault="00A7242E" w:rsidP="00A7242E">
            <w:pPr>
              <w:jc w:val="center"/>
              <w:rPr>
                <w:rFonts w:asciiTheme="minorHAnsi" w:hAnsiTheme="minorHAnsi" w:cs="Arial"/>
              </w:rPr>
            </w:pPr>
            <w:r w:rsidRPr="00570196">
              <w:rPr>
                <w:rFonts w:asciiTheme="minorHAnsi" w:hAnsiTheme="minorHAnsi" w:cs="Arial"/>
              </w:rPr>
              <w:t>Mayor o Igual a 7.700 lm</w:t>
            </w:r>
          </w:p>
        </w:tc>
        <w:tc>
          <w:tcPr>
            <w:tcW w:w="1779" w:type="dxa"/>
            <w:vAlign w:val="center"/>
          </w:tcPr>
          <w:p w:rsidR="00A7242E" w:rsidRPr="00570196" w:rsidRDefault="00A7242E" w:rsidP="00A7242E">
            <w:pPr>
              <w:jc w:val="center"/>
              <w:rPr>
                <w:rFonts w:asciiTheme="minorHAnsi" w:hAnsiTheme="minorHAnsi" w:cs="Arial"/>
              </w:rPr>
            </w:pPr>
            <w:r w:rsidRPr="00570196">
              <w:rPr>
                <w:rFonts w:asciiTheme="minorHAnsi" w:hAnsiTheme="minorHAnsi" w:cs="Arial"/>
              </w:rPr>
              <w:t>700mA</w:t>
            </w:r>
          </w:p>
        </w:tc>
        <w:tc>
          <w:tcPr>
            <w:tcW w:w="1953" w:type="dxa"/>
            <w:vAlign w:val="center"/>
          </w:tcPr>
          <w:p w:rsidR="00A7242E" w:rsidRPr="00570196" w:rsidRDefault="00A7242E" w:rsidP="00A7242E">
            <w:pPr>
              <w:jc w:val="center"/>
              <w:rPr>
                <w:rFonts w:asciiTheme="minorHAnsi" w:hAnsiTheme="minorHAnsi" w:cs="Arial"/>
              </w:rPr>
            </w:pPr>
            <w:r w:rsidRPr="00570196">
              <w:rPr>
                <w:rFonts w:asciiTheme="minorHAnsi" w:hAnsiTheme="minorHAnsi" w:cs="Arial"/>
              </w:rPr>
              <w:t>Mayor o igual a 100.000 horas.</w:t>
            </w:r>
          </w:p>
        </w:tc>
      </w:tr>
      <w:tr w:rsidR="00A7242E" w:rsidRPr="00570196" w:rsidTr="00AD4996">
        <w:tc>
          <w:tcPr>
            <w:tcW w:w="1687" w:type="dxa"/>
            <w:vAlign w:val="center"/>
          </w:tcPr>
          <w:p w:rsidR="00A7242E" w:rsidRPr="00570196" w:rsidRDefault="00A7242E" w:rsidP="00A7242E">
            <w:pPr>
              <w:jc w:val="center"/>
              <w:rPr>
                <w:rFonts w:asciiTheme="minorHAnsi" w:hAnsiTheme="minorHAnsi" w:cs="Arial"/>
              </w:rPr>
            </w:pPr>
            <w:r w:rsidRPr="00570196">
              <w:rPr>
                <w:rFonts w:asciiTheme="minorHAnsi" w:hAnsiTheme="minorHAnsi" w:cs="Arial"/>
              </w:rPr>
              <w:t xml:space="preserve">Valentino </w:t>
            </w:r>
          </w:p>
          <w:p w:rsidR="00A7242E" w:rsidRPr="00570196" w:rsidRDefault="00A7242E" w:rsidP="00A7242E">
            <w:pPr>
              <w:jc w:val="center"/>
              <w:rPr>
                <w:rFonts w:asciiTheme="minorHAnsi" w:hAnsiTheme="minorHAnsi" w:cs="Arial"/>
              </w:rPr>
            </w:pPr>
            <w:r w:rsidRPr="00570196">
              <w:rPr>
                <w:rFonts w:asciiTheme="minorHAnsi" w:hAnsiTheme="minorHAnsi" w:cs="Arial"/>
              </w:rPr>
              <w:t>(Luz Cálida)</w:t>
            </w:r>
          </w:p>
        </w:tc>
        <w:tc>
          <w:tcPr>
            <w:tcW w:w="1421" w:type="dxa"/>
            <w:vAlign w:val="center"/>
          </w:tcPr>
          <w:p w:rsidR="00A7242E" w:rsidRPr="00570196" w:rsidRDefault="00A7242E" w:rsidP="00A7242E">
            <w:pPr>
              <w:jc w:val="center"/>
              <w:rPr>
                <w:rFonts w:asciiTheme="minorHAnsi" w:hAnsiTheme="minorHAnsi" w:cs="Arial"/>
              </w:rPr>
            </w:pPr>
            <w:r w:rsidRPr="00570196">
              <w:rPr>
                <w:rFonts w:asciiTheme="minorHAnsi" w:hAnsiTheme="minorHAnsi" w:cs="Arial"/>
              </w:rPr>
              <w:t>71W</w:t>
            </w:r>
          </w:p>
        </w:tc>
        <w:tc>
          <w:tcPr>
            <w:tcW w:w="1740" w:type="dxa"/>
          </w:tcPr>
          <w:p w:rsidR="00A7242E" w:rsidRPr="00570196" w:rsidRDefault="00A7242E" w:rsidP="00A7242E">
            <w:pPr>
              <w:jc w:val="center"/>
              <w:rPr>
                <w:rFonts w:asciiTheme="minorHAnsi" w:hAnsiTheme="minorHAnsi"/>
              </w:rPr>
            </w:pPr>
            <w:r w:rsidRPr="00570196">
              <w:rPr>
                <w:rFonts w:asciiTheme="minorHAnsi" w:hAnsiTheme="minorHAnsi" w:cs="Arial"/>
              </w:rPr>
              <w:t xml:space="preserve">Mayor o Igual a </w:t>
            </w:r>
            <w:r w:rsidR="00527CB0" w:rsidRPr="00570196">
              <w:rPr>
                <w:rFonts w:asciiTheme="minorHAnsi" w:hAnsiTheme="minorHAnsi" w:cs="Arial"/>
              </w:rPr>
              <w:t>7</w:t>
            </w:r>
            <w:r w:rsidRPr="00570196">
              <w:rPr>
                <w:rFonts w:asciiTheme="minorHAnsi" w:hAnsiTheme="minorHAnsi" w:cs="Arial"/>
              </w:rPr>
              <w:t>.</w:t>
            </w:r>
            <w:r w:rsidR="00527CB0" w:rsidRPr="00570196">
              <w:rPr>
                <w:rFonts w:asciiTheme="minorHAnsi" w:hAnsiTheme="minorHAnsi" w:cs="Arial"/>
              </w:rPr>
              <w:t>7</w:t>
            </w:r>
            <w:r w:rsidRPr="00570196">
              <w:rPr>
                <w:rFonts w:asciiTheme="minorHAnsi" w:hAnsiTheme="minorHAnsi" w:cs="Arial"/>
              </w:rPr>
              <w:t>00 lm</w:t>
            </w:r>
          </w:p>
        </w:tc>
        <w:tc>
          <w:tcPr>
            <w:tcW w:w="1779" w:type="dxa"/>
            <w:vAlign w:val="center"/>
          </w:tcPr>
          <w:p w:rsidR="00A7242E" w:rsidRPr="00570196" w:rsidRDefault="00A7242E" w:rsidP="00A7242E">
            <w:pPr>
              <w:jc w:val="center"/>
              <w:rPr>
                <w:rFonts w:asciiTheme="minorHAnsi" w:hAnsiTheme="minorHAnsi" w:cs="Arial"/>
              </w:rPr>
            </w:pPr>
            <w:r w:rsidRPr="00570196">
              <w:rPr>
                <w:rFonts w:asciiTheme="minorHAnsi" w:hAnsiTheme="minorHAnsi" w:cs="Arial"/>
              </w:rPr>
              <w:t>700mA</w:t>
            </w:r>
          </w:p>
        </w:tc>
        <w:tc>
          <w:tcPr>
            <w:tcW w:w="1953" w:type="dxa"/>
            <w:vAlign w:val="center"/>
          </w:tcPr>
          <w:p w:rsidR="00A7242E" w:rsidRPr="00570196" w:rsidRDefault="00A7242E" w:rsidP="00A7242E">
            <w:pPr>
              <w:jc w:val="center"/>
              <w:rPr>
                <w:rFonts w:asciiTheme="minorHAnsi" w:hAnsiTheme="minorHAnsi" w:cs="Arial"/>
              </w:rPr>
            </w:pPr>
            <w:r w:rsidRPr="00570196">
              <w:rPr>
                <w:rFonts w:asciiTheme="minorHAnsi" w:hAnsiTheme="minorHAnsi" w:cs="Arial"/>
              </w:rPr>
              <w:t>Mayor o igual a 100.000 horas.</w:t>
            </w:r>
          </w:p>
        </w:tc>
      </w:tr>
      <w:tr w:rsidR="00A7242E" w:rsidRPr="00570196" w:rsidTr="00AD4996">
        <w:tc>
          <w:tcPr>
            <w:tcW w:w="1687" w:type="dxa"/>
            <w:vAlign w:val="center"/>
          </w:tcPr>
          <w:p w:rsidR="00A7242E" w:rsidRPr="00570196" w:rsidRDefault="00A7242E" w:rsidP="00A7242E">
            <w:pPr>
              <w:jc w:val="center"/>
              <w:rPr>
                <w:rFonts w:asciiTheme="minorHAnsi" w:hAnsiTheme="minorHAnsi" w:cs="Arial"/>
              </w:rPr>
            </w:pPr>
            <w:r w:rsidRPr="00570196">
              <w:rPr>
                <w:rFonts w:asciiTheme="minorHAnsi" w:hAnsiTheme="minorHAnsi" w:cs="Arial"/>
              </w:rPr>
              <w:t xml:space="preserve">Valentino </w:t>
            </w:r>
          </w:p>
          <w:p w:rsidR="00A7242E" w:rsidRPr="00570196" w:rsidRDefault="00A7242E" w:rsidP="00A7242E">
            <w:pPr>
              <w:jc w:val="center"/>
              <w:rPr>
                <w:rFonts w:asciiTheme="minorHAnsi" w:hAnsiTheme="minorHAnsi" w:cs="Arial"/>
              </w:rPr>
            </w:pPr>
            <w:r w:rsidRPr="00570196">
              <w:rPr>
                <w:rFonts w:asciiTheme="minorHAnsi" w:hAnsiTheme="minorHAnsi" w:cs="Arial"/>
              </w:rPr>
              <w:t>(Luz día)</w:t>
            </w:r>
          </w:p>
        </w:tc>
        <w:tc>
          <w:tcPr>
            <w:tcW w:w="1421" w:type="dxa"/>
            <w:vAlign w:val="center"/>
          </w:tcPr>
          <w:p w:rsidR="00A7242E" w:rsidRPr="00570196" w:rsidRDefault="00A7242E" w:rsidP="00A7242E">
            <w:pPr>
              <w:jc w:val="center"/>
              <w:rPr>
                <w:rFonts w:asciiTheme="minorHAnsi" w:hAnsiTheme="minorHAnsi" w:cs="Arial"/>
              </w:rPr>
            </w:pPr>
            <w:r w:rsidRPr="00570196">
              <w:rPr>
                <w:rFonts w:asciiTheme="minorHAnsi" w:hAnsiTheme="minorHAnsi" w:cs="Arial"/>
              </w:rPr>
              <w:t>7</w:t>
            </w:r>
            <w:r w:rsidR="00527CB0" w:rsidRPr="00570196">
              <w:rPr>
                <w:rFonts w:asciiTheme="minorHAnsi" w:hAnsiTheme="minorHAnsi" w:cs="Arial"/>
              </w:rPr>
              <w:t>5</w:t>
            </w:r>
            <w:r w:rsidRPr="00570196">
              <w:rPr>
                <w:rFonts w:asciiTheme="minorHAnsi" w:hAnsiTheme="minorHAnsi" w:cs="Arial"/>
              </w:rPr>
              <w:t>W</w:t>
            </w:r>
          </w:p>
        </w:tc>
        <w:tc>
          <w:tcPr>
            <w:tcW w:w="1740" w:type="dxa"/>
          </w:tcPr>
          <w:p w:rsidR="00A7242E" w:rsidRPr="00570196" w:rsidRDefault="00A7242E" w:rsidP="00A7242E">
            <w:pPr>
              <w:jc w:val="center"/>
              <w:rPr>
                <w:rFonts w:asciiTheme="minorHAnsi" w:hAnsiTheme="minorHAnsi"/>
              </w:rPr>
            </w:pPr>
            <w:r w:rsidRPr="00570196">
              <w:rPr>
                <w:rFonts w:asciiTheme="minorHAnsi" w:hAnsiTheme="minorHAnsi" w:cs="Arial"/>
              </w:rPr>
              <w:t xml:space="preserve">Mayor o Igual a </w:t>
            </w:r>
            <w:r w:rsidR="00527CB0" w:rsidRPr="00570196">
              <w:rPr>
                <w:rFonts w:asciiTheme="minorHAnsi" w:hAnsiTheme="minorHAnsi" w:cs="Arial"/>
              </w:rPr>
              <w:t>9</w:t>
            </w:r>
            <w:r w:rsidRPr="00570196">
              <w:rPr>
                <w:rFonts w:asciiTheme="minorHAnsi" w:hAnsiTheme="minorHAnsi" w:cs="Arial"/>
              </w:rPr>
              <w:t>.000 lm</w:t>
            </w:r>
          </w:p>
        </w:tc>
        <w:tc>
          <w:tcPr>
            <w:tcW w:w="1779" w:type="dxa"/>
            <w:vAlign w:val="center"/>
          </w:tcPr>
          <w:p w:rsidR="00A7242E" w:rsidRPr="00570196" w:rsidRDefault="00527CB0" w:rsidP="00A7242E">
            <w:pPr>
              <w:jc w:val="center"/>
              <w:rPr>
                <w:rFonts w:asciiTheme="minorHAnsi" w:hAnsiTheme="minorHAnsi" w:cs="Arial"/>
              </w:rPr>
            </w:pPr>
            <w:r w:rsidRPr="00570196">
              <w:rPr>
                <w:rFonts w:asciiTheme="minorHAnsi" w:hAnsiTheme="minorHAnsi" w:cs="Arial"/>
              </w:rPr>
              <w:t>5</w:t>
            </w:r>
            <w:r w:rsidR="00A7242E" w:rsidRPr="00570196">
              <w:rPr>
                <w:rFonts w:asciiTheme="minorHAnsi" w:hAnsiTheme="minorHAnsi" w:cs="Arial"/>
              </w:rPr>
              <w:t>00mA</w:t>
            </w:r>
          </w:p>
        </w:tc>
        <w:tc>
          <w:tcPr>
            <w:tcW w:w="1953" w:type="dxa"/>
            <w:vAlign w:val="center"/>
          </w:tcPr>
          <w:p w:rsidR="00A7242E" w:rsidRPr="00570196" w:rsidRDefault="00A7242E" w:rsidP="00A7242E">
            <w:pPr>
              <w:jc w:val="center"/>
              <w:rPr>
                <w:rFonts w:asciiTheme="minorHAnsi" w:hAnsiTheme="minorHAnsi" w:cs="Arial"/>
              </w:rPr>
            </w:pPr>
            <w:r w:rsidRPr="00570196">
              <w:rPr>
                <w:rFonts w:asciiTheme="minorHAnsi" w:hAnsiTheme="minorHAnsi" w:cs="Arial"/>
              </w:rPr>
              <w:t>Mayor o igual a 100.000 horas.</w:t>
            </w:r>
          </w:p>
        </w:tc>
      </w:tr>
    </w:tbl>
    <w:p w:rsidR="00A7242E" w:rsidRPr="00570196" w:rsidRDefault="00A7242E" w:rsidP="00F27E48">
      <w:pPr>
        <w:spacing w:after="0" w:line="240" w:lineRule="auto"/>
        <w:jc w:val="both"/>
        <w:rPr>
          <w:rFonts w:asciiTheme="minorHAnsi" w:hAnsiTheme="minorHAnsi" w:cs="Arial"/>
        </w:rPr>
      </w:pPr>
    </w:p>
    <w:p w:rsidR="00F27E48" w:rsidRPr="00570196" w:rsidRDefault="00F27E48" w:rsidP="00F27E48">
      <w:pPr>
        <w:pStyle w:val="Ttulo2"/>
        <w:numPr>
          <w:ilvl w:val="0"/>
          <w:numId w:val="16"/>
        </w:numPr>
        <w:ind w:left="567" w:hanging="567"/>
        <w:jc w:val="both"/>
        <w:rPr>
          <w:rFonts w:asciiTheme="minorHAnsi" w:hAnsiTheme="minorHAnsi"/>
          <w:sz w:val="22"/>
          <w:szCs w:val="22"/>
        </w:rPr>
      </w:pPr>
      <w:r w:rsidRPr="00570196">
        <w:rPr>
          <w:rFonts w:asciiTheme="minorHAnsi" w:hAnsiTheme="minorHAnsi"/>
          <w:sz w:val="22"/>
          <w:szCs w:val="22"/>
        </w:rPr>
        <w:t xml:space="preserve">Consideraciones Generales. </w:t>
      </w:r>
    </w:p>
    <w:p w:rsidR="00F27E48" w:rsidRPr="00570196" w:rsidRDefault="00F27E48" w:rsidP="00F27E48">
      <w:pPr>
        <w:spacing w:after="0" w:line="240" w:lineRule="auto"/>
        <w:jc w:val="both"/>
        <w:rPr>
          <w:rFonts w:asciiTheme="minorHAnsi" w:hAnsiTheme="minorHAnsi" w:cs="Arial"/>
        </w:rPr>
      </w:pPr>
    </w:p>
    <w:p w:rsidR="00F27E48" w:rsidRPr="00570196" w:rsidRDefault="00F27E48" w:rsidP="00F27E48">
      <w:pPr>
        <w:spacing w:after="0" w:line="240" w:lineRule="auto"/>
        <w:jc w:val="both"/>
        <w:rPr>
          <w:rFonts w:asciiTheme="minorHAnsi" w:hAnsiTheme="minorHAnsi" w:cs="Arial"/>
        </w:rPr>
      </w:pPr>
      <w:r w:rsidRPr="00570196">
        <w:rPr>
          <w:rFonts w:asciiTheme="minorHAnsi" w:hAnsiTheme="minorHAnsi" w:cs="Arial"/>
        </w:rPr>
        <w:t>Los proyectos de iluminación en espacio públicos y áreas verdes deben considerar en el proyecto eléctrico complementado con el proyecto arbóreo a fin de que una vez establecida el área verde esta esté perfectamente iluminada con complemento a la disposición arbórea.</w:t>
      </w:r>
    </w:p>
    <w:p w:rsidR="00A7242E" w:rsidRPr="00570196" w:rsidRDefault="00A7242E" w:rsidP="00F27E48">
      <w:pPr>
        <w:spacing w:after="0" w:line="240" w:lineRule="auto"/>
        <w:jc w:val="both"/>
        <w:rPr>
          <w:rFonts w:asciiTheme="minorHAnsi" w:hAnsiTheme="minorHAnsi" w:cs="Arial"/>
        </w:rPr>
      </w:pPr>
    </w:p>
    <w:p w:rsidR="00F27E48" w:rsidRPr="00570196" w:rsidRDefault="00F27E48" w:rsidP="00F27E48">
      <w:pPr>
        <w:spacing w:after="0" w:line="240" w:lineRule="auto"/>
        <w:jc w:val="both"/>
        <w:rPr>
          <w:rFonts w:asciiTheme="minorHAnsi" w:hAnsiTheme="minorHAnsi" w:cs="Arial"/>
        </w:rPr>
      </w:pPr>
      <w:r w:rsidRPr="00570196">
        <w:rPr>
          <w:rFonts w:asciiTheme="minorHAnsi" w:hAnsiTheme="minorHAnsi" w:cs="Arial"/>
        </w:rPr>
        <w:t>La Arborización ​de calles deberá contemplar el distanciamiento entre árboles y respecto a postes de alumbrado público, considerando el poste como un árbol más dentro de la arborización en el distanciamiento hacia él, de acuerdo con la especie.</w:t>
      </w:r>
    </w:p>
    <w:p w:rsidR="00F27E48" w:rsidRPr="00570196" w:rsidRDefault="00F27E48" w:rsidP="00F14F12">
      <w:pPr>
        <w:spacing w:after="0" w:line="240" w:lineRule="auto"/>
        <w:jc w:val="both"/>
        <w:rPr>
          <w:rFonts w:asciiTheme="minorHAnsi" w:hAnsiTheme="minorHAnsi" w:cs="Arial"/>
        </w:rPr>
      </w:pPr>
    </w:p>
    <w:p w:rsidR="00F14F12" w:rsidRPr="00570196" w:rsidRDefault="00F14F12" w:rsidP="00F14F12">
      <w:pPr>
        <w:spacing w:after="0" w:line="240" w:lineRule="auto"/>
        <w:jc w:val="both"/>
        <w:rPr>
          <w:rFonts w:asciiTheme="minorHAnsi" w:hAnsiTheme="minorHAnsi" w:cs="Arial"/>
        </w:rPr>
      </w:pPr>
      <w:r w:rsidRPr="00570196">
        <w:rPr>
          <w:rFonts w:asciiTheme="minorHAnsi" w:hAnsiTheme="minorHAnsi" w:cs="Arial"/>
        </w:rPr>
        <w:t>El Alumbrado Público de las áreas verdes debe contemplar la iluminación directa a zonas de juego, estar, circulación y a los respectivos accesos a estos, no obstante lo anterior, las zonas no señaladas precedentemente, deberán considerar iluminación, la que podrá ser de menor intensidad lumínica.</w:t>
      </w:r>
    </w:p>
    <w:p w:rsidR="00F14F12" w:rsidRPr="00570196" w:rsidRDefault="00F14F12" w:rsidP="00F14F12">
      <w:pPr>
        <w:spacing w:after="0" w:line="240" w:lineRule="auto"/>
        <w:jc w:val="both"/>
        <w:rPr>
          <w:rFonts w:asciiTheme="minorHAnsi" w:hAnsiTheme="minorHAnsi" w:cs="Arial"/>
        </w:rPr>
      </w:pPr>
    </w:p>
    <w:p w:rsidR="00F14F12" w:rsidRPr="00570196" w:rsidRDefault="00F14F12" w:rsidP="00F14F12">
      <w:pPr>
        <w:spacing w:after="0" w:line="240" w:lineRule="auto"/>
        <w:jc w:val="both"/>
        <w:rPr>
          <w:rFonts w:asciiTheme="minorHAnsi" w:hAnsiTheme="minorHAnsi" w:cs="Arial"/>
        </w:rPr>
      </w:pPr>
      <w:r w:rsidRPr="00570196">
        <w:rPr>
          <w:rFonts w:asciiTheme="minorHAnsi" w:hAnsiTheme="minorHAnsi" w:cs="Arial"/>
        </w:rPr>
        <w:t xml:space="preserve">Para nuevas áreas verdes, la altura de montaje de las luminarias no podrá ser inferior a 5 metros. La arborización proyectada deberá contemplar el distanciamiento entre árboles y respecto a postes de alumbrado, considerando el poste como un árbol más dentro de la arborización en el distanciamiento hacia él, </w:t>
      </w:r>
      <w:r w:rsidR="0032166F" w:rsidRPr="00570196">
        <w:rPr>
          <w:rFonts w:asciiTheme="minorHAnsi" w:hAnsiTheme="minorHAnsi" w:cs="Arial"/>
        </w:rPr>
        <w:t>de acuerdo con</w:t>
      </w:r>
      <w:r w:rsidRPr="00570196">
        <w:rPr>
          <w:rFonts w:asciiTheme="minorHAnsi" w:hAnsiTheme="minorHAnsi" w:cs="Arial"/>
        </w:rPr>
        <w:t xml:space="preserve"> la especie.</w:t>
      </w:r>
    </w:p>
    <w:p w:rsidR="00F14F12" w:rsidRPr="00570196" w:rsidRDefault="00F14F12" w:rsidP="00F14F12">
      <w:pPr>
        <w:spacing w:after="0" w:line="240" w:lineRule="auto"/>
        <w:jc w:val="both"/>
        <w:rPr>
          <w:rFonts w:asciiTheme="minorHAnsi" w:hAnsiTheme="minorHAnsi" w:cs="Arial"/>
        </w:rPr>
      </w:pPr>
    </w:p>
    <w:p w:rsidR="00AE0183" w:rsidRPr="00570196" w:rsidRDefault="00F14F12" w:rsidP="00F14F12">
      <w:pPr>
        <w:spacing w:after="0" w:line="240" w:lineRule="auto"/>
        <w:jc w:val="both"/>
        <w:rPr>
          <w:rFonts w:asciiTheme="minorHAnsi" w:hAnsiTheme="minorHAnsi" w:cs="Arial"/>
        </w:rPr>
      </w:pPr>
      <w:r w:rsidRPr="00570196">
        <w:rPr>
          <w:rFonts w:asciiTheme="minorHAnsi" w:hAnsiTheme="minorHAnsi" w:cs="Arial"/>
        </w:rPr>
        <w:t>Todas las luminarias proyectadas deberán ser conectadas a la red de Alumbrado Público.</w:t>
      </w:r>
      <w:r w:rsidR="005E1124" w:rsidRPr="00570196">
        <w:rPr>
          <w:rFonts w:asciiTheme="minorHAnsi" w:hAnsiTheme="minorHAnsi" w:cs="Arial"/>
        </w:rPr>
        <w:t xml:space="preserve"> </w:t>
      </w:r>
    </w:p>
    <w:p w:rsidR="00F40141" w:rsidRPr="00570196" w:rsidRDefault="00F40141">
      <w:pPr>
        <w:spacing w:after="0" w:line="240" w:lineRule="auto"/>
        <w:jc w:val="both"/>
        <w:rPr>
          <w:rFonts w:asciiTheme="minorHAnsi" w:hAnsiTheme="minorHAnsi" w:cs="Arial"/>
          <w:b/>
        </w:rPr>
      </w:pPr>
    </w:p>
    <w:p w:rsidR="00EE46E2" w:rsidRPr="00570196" w:rsidRDefault="00EE46E2">
      <w:pPr>
        <w:spacing w:after="0" w:line="240" w:lineRule="auto"/>
        <w:jc w:val="both"/>
        <w:rPr>
          <w:rFonts w:asciiTheme="minorHAnsi" w:hAnsiTheme="minorHAnsi" w:cs="Arial"/>
          <w:b/>
        </w:rPr>
      </w:pPr>
    </w:p>
    <w:p w:rsidR="00E34862" w:rsidRPr="00570196" w:rsidRDefault="007C56E0">
      <w:pPr>
        <w:spacing w:after="0" w:line="240" w:lineRule="auto"/>
        <w:jc w:val="both"/>
        <w:rPr>
          <w:rFonts w:asciiTheme="minorHAnsi" w:hAnsiTheme="minorHAnsi" w:cs="Arial"/>
          <w:b/>
        </w:rPr>
      </w:pPr>
      <w:r w:rsidRPr="00570196">
        <w:rPr>
          <w:rFonts w:asciiTheme="minorHAnsi" w:hAnsiTheme="minorHAnsi" w:cs="Arial"/>
          <w:b/>
        </w:rPr>
        <w:t xml:space="preserve">ARTICULO </w:t>
      </w:r>
      <w:r w:rsidR="00EA5702" w:rsidRPr="00570196">
        <w:rPr>
          <w:rFonts w:asciiTheme="minorHAnsi" w:hAnsiTheme="minorHAnsi" w:cs="Arial"/>
          <w:b/>
        </w:rPr>
        <w:t>7</w:t>
      </w:r>
    </w:p>
    <w:p w:rsidR="00E34862" w:rsidRPr="00570196" w:rsidRDefault="00E34862">
      <w:pPr>
        <w:spacing w:after="0" w:line="240" w:lineRule="auto"/>
        <w:jc w:val="both"/>
        <w:rPr>
          <w:rFonts w:asciiTheme="minorHAnsi" w:hAnsiTheme="minorHAnsi" w:cs="Arial"/>
        </w:rPr>
      </w:pPr>
    </w:p>
    <w:p w:rsidR="00E34862" w:rsidRPr="00570196" w:rsidRDefault="007C56E0">
      <w:pPr>
        <w:spacing w:after="0" w:line="240" w:lineRule="auto"/>
        <w:jc w:val="both"/>
        <w:rPr>
          <w:rFonts w:asciiTheme="minorHAnsi" w:hAnsiTheme="minorHAnsi" w:cs="Arial"/>
        </w:rPr>
      </w:pPr>
      <w:r w:rsidRPr="00570196">
        <w:rPr>
          <w:rFonts w:asciiTheme="minorHAnsi" w:hAnsiTheme="minorHAnsi" w:cs="Arial"/>
        </w:rPr>
        <w:t xml:space="preserve">Cualquier luminaria que se instale en el sistema de </w:t>
      </w:r>
      <w:r w:rsidR="00F40141" w:rsidRPr="00570196">
        <w:rPr>
          <w:rFonts w:asciiTheme="minorHAnsi" w:hAnsiTheme="minorHAnsi" w:cs="Arial"/>
        </w:rPr>
        <w:t>Alumbrado Público</w:t>
      </w:r>
      <w:r w:rsidRPr="00570196">
        <w:rPr>
          <w:rFonts w:asciiTheme="minorHAnsi" w:hAnsiTheme="minorHAnsi" w:cs="Arial"/>
        </w:rPr>
        <w:t xml:space="preserve"> deberá disponer de certificación vigente, </w:t>
      </w:r>
      <w:r w:rsidR="0032166F" w:rsidRPr="00570196">
        <w:rPr>
          <w:rFonts w:asciiTheme="minorHAnsi" w:hAnsiTheme="minorHAnsi" w:cs="Arial"/>
        </w:rPr>
        <w:t>de acuerdo con</w:t>
      </w:r>
      <w:r w:rsidRPr="00570196">
        <w:rPr>
          <w:rFonts w:asciiTheme="minorHAnsi" w:hAnsiTheme="minorHAnsi" w:cs="Arial"/>
        </w:rPr>
        <w:t xml:space="preserve"> lo establecido en el D.S. Nº 298/2005, sus modificaciones a la disposición que lo reemplace y demás disposiciones legales, reglamentarias y técnicas sobre la materia.</w:t>
      </w:r>
    </w:p>
    <w:p w:rsidR="00E34862" w:rsidRPr="00570196" w:rsidRDefault="00E34862">
      <w:pPr>
        <w:spacing w:after="0" w:line="240" w:lineRule="auto"/>
        <w:jc w:val="both"/>
        <w:rPr>
          <w:rFonts w:asciiTheme="minorHAnsi" w:hAnsiTheme="minorHAnsi" w:cs="Arial"/>
        </w:rPr>
      </w:pPr>
    </w:p>
    <w:p w:rsidR="00E34862" w:rsidRPr="00570196" w:rsidRDefault="007C56E0">
      <w:pPr>
        <w:spacing w:after="0" w:line="240" w:lineRule="auto"/>
        <w:jc w:val="both"/>
        <w:rPr>
          <w:rFonts w:asciiTheme="minorHAnsi" w:hAnsiTheme="minorHAnsi" w:cs="Arial"/>
        </w:rPr>
      </w:pPr>
      <w:r w:rsidRPr="00570196">
        <w:rPr>
          <w:rFonts w:asciiTheme="minorHAnsi" w:hAnsiTheme="minorHAnsi" w:cs="Arial"/>
        </w:rPr>
        <w:t>La elaboración de los proyectos de iluminación correspondientes, así como su ejecución, deberán ser realizadas solo por instaladores eléctricos de la clase correspondiente de acuerdo a lo establecido en el</w:t>
      </w:r>
      <w:r w:rsidR="00292236" w:rsidRPr="00570196">
        <w:rPr>
          <w:rFonts w:asciiTheme="minorHAnsi" w:hAnsiTheme="minorHAnsi" w:cs="Arial"/>
        </w:rPr>
        <w:t xml:space="preserve"> </w:t>
      </w:r>
      <w:r w:rsidR="00292236" w:rsidRPr="00570196">
        <w:rPr>
          <w:rFonts w:asciiTheme="minorHAnsi" w:hAnsiTheme="minorHAnsi" w:cs="Arial"/>
          <w:b/>
        </w:rPr>
        <w:t>Decreto Supremo N° 2/2014</w:t>
      </w:r>
      <w:r w:rsidRPr="00570196">
        <w:rPr>
          <w:rFonts w:asciiTheme="minorHAnsi" w:hAnsiTheme="minorHAnsi" w:cs="Arial"/>
        </w:rPr>
        <w:t>, “</w:t>
      </w:r>
      <w:r w:rsidR="00292236" w:rsidRPr="00570196">
        <w:rPr>
          <w:rFonts w:asciiTheme="minorHAnsi" w:hAnsiTheme="minorHAnsi" w:cs="Arial"/>
        </w:rPr>
        <w:t xml:space="preserve">Reglamento de </w:t>
      </w:r>
      <w:r w:rsidR="00F40141" w:rsidRPr="00570196">
        <w:rPr>
          <w:rFonts w:asciiTheme="minorHAnsi" w:hAnsiTheme="minorHAnsi" w:cs="Arial"/>
        </w:rPr>
        <w:t>Alumbrado Público</w:t>
      </w:r>
      <w:r w:rsidR="00292236" w:rsidRPr="00570196">
        <w:rPr>
          <w:rFonts w:asciiTheme="minorHAnsi" w:hAnsiTheme="minorHAnsi" w:cs="Arial"/>
        </w:rPr>
        <w:t xml:space="preserve"> de Vías de Tránsito Vehicular”, y </w:t>
      </w:r>
      <w:r w:rsidR="00292236" w:rsidRPr="00570196">
        <w:rPr>
          <w:rFonts w:asciiTheme="minorHAnsi" w:hAnsiTheme="minorHAnsi" w:cs="Arial"/>
          <w:b/>
        </w:rPr>
        <w:t>Decreto Supremo N° 51/2015</w:t>
      </w:r>
      <w:r w:rsidR="00292236" w:rsidRPr="00570196">
        <w:rPr>
          <w:rFonts w:asciiTheme="minorHAnsi" w:hAnsiTheme="minorHAnsi" w:cs="Arial"/>
        </w:rPr>
        <w:t xml:space="preserve">, “Reglamento de </w:t>
      </w:r>
      <w:r w:rsidR="00F40141" w:rsidRPr="00570196">
        <w:rPr>
          <w:rFonts w:asciiTheme="minorHAnsi" w:hAnsiTheme="minorHAnsi" w:cs="Arial"/>
        </w:rPr>
        <w:t>Alumbrado Público</w:t>
      </w:r>
      <w:r w:rsidR="00292236" w:rsidRPr="00570196">
        <w:rPr>
          <w:rFonts w:asciiTheme="minorHAnsi" w:hAnsiTheme="minorHAnsi" w:cs="Arial"/>
        </w:rPr>
        <w:t xml:space="preserve"> de Bienes Nacionales de Uso Público destinados al Tránsito Peatonal”.</w:t>
      </w:r>
    </w:p>
    <w:p w:rsidR="00424ECC" w:rsidRPr="00570196" w:rsidRDefault="00424ECC">
      <w:pPr>
        <w:spacing w:after="0" w:line="240" w:lineRule="auto"/>
        <w:jc w:val="both"/>
        <w:rPr>
          <w:rFonts w:asciiTheme="minorHAnsi" w:hAnsiTheme="minorHAnsi" w:cs="Arial"/>
        </w:rPr>
      </w:pPr>
    </w:p>
    <w:p w:rsidR="00E34862" w:rsidRPr="00570196" w:rsidRDefault="007C56E0">
      <w:pPr>
        <w:spacing w:after="0" w:line="240" w:lineRule="auto"/>
        <w:jc w:val="both"/>
        <w:rPr>
          <w:rFonts w:asciiTheme="minorHAnsi" w:hAnsiTheme="minorHAnsi" w:cs="Arial"/>
        </w:rPr>
      </w:pPr>
      <w:r w:rsidRPr="00570196">
        <w:rPr>
          <w:rFonts w:asciiTheme="minorHAnsi" w:hAnsiTheme="minorHAnsi" w:cs="Arial"/>
        </w:rPr>
        <w:t>Para efectos de aplicación de la presente Ordenanza, las normativas nacionales a aplicar corresponden a las siguientes:</w:t>
      </w:r>
    </w:p>
    <w:p w:rsidR="00E34862" w:rsidRPr="00570196" w:rsidRDefault="00E34862">
      <w:pPr>
        <w:spacing w:after="0" w:line="240" w:lineRule="auto"/>
        <w:jc w:val="both"/>
        <w:rPr>
          <w:rFonts w:asciiTheme="minorHAnsi" w:hAnsiTheme="minorHAnsi" w:cs="Arial"/>
        </w:rPr>
      </w:pPr>
    </w:p>
    <w:p w:rsidR="00E34862" w:rsidRPr="00570196" w:rsidRDefault="007C56E0">
      <w:pPr>
        <w:pStyle w:val="Prrafodelista"/>
        <w:numPr>
          <w:ilvl w:val="0"/>
          <w:numId w:val="6"/>
        </w:numPr>
        <w:spacing w:after="0" w:line="240" w:lineRule="auto"/>
        <w:jc w:val="both"/>
        <w:rPr>
          <w:rFonts w:asciiTheme="minorHAnsi" w:hAnsiTheme="minorHAnsi" w:cs="Arial"/>
        </w:rPr>
      </w:pPr>
      <w:r w:rsidRPr="00570196">
        <w:rPr>
          <w:rFonts w:asciiTheme="minorHAnsi" w:hAnsiTheme="minorHAnsi" w:cs="Arial"/>
        </w:rPr>
        <w:t>D.F.L. 4/20.018 del 2007 “Fija texto refundido, coordinado y sistematizado del Decreto de Fuerza de Ley Nº 1 de Minería de 1982, Ley General de servicios Eléctricos en materia de energía eléctrica”</w:t>
      </w:r>
      <w:r w:rsidR="00970ECA" w:rsidRPr="00570196">
        <w:rPr>
          <w:rFonts w:asciiTheme="minorHAnsi" w:hAnsiTheme="minorHAnsi" w:cs="Arial"/>
        </w:rPr>
        <w:t>.</w:t>
      </w:r>
    </w:p>
    <w:p w:rsidR="00E34862" w:rsidRPr="00570196" w:rsidRDefault="007C56E0">
      <w:pPr>
        <w:pStyle w:val="Prrafodelista"/>
        <w:numPr>
          <w:ilvl w:val="0"/>
          <w:numId w:val="6"/>
        </w:numPr>
        <w:spacing w:after="0" w:line="240" w:lineRule="auto"/>
        <w:jc w:val="both"/>
        <w:rPr>
          <w:rFonts w:asciiTheme="minorHAnsi" w:hAnsiTheme="minorHAnsi" w:cs="Arial"/>
        </w:rPr>
      </w:pPr>
      <w:r w:rsidRPr="00570196">
        <w:rPr>
          <w:rFonts w:asciiTheme="minorHAnsi" w:hAnsiTheme="minorHAnsi" w:cs="Arial"/>
        </w:rPr>
        <w:t xml:space="preserve">D.S. Nº 115/2004 correspondiente a la Norma NCH </w:t>
      </w:r>
      <w:proofErr w:type="spellStart"/>
      <w:r w:rsidRPr="00570196">
        <w:rPr>
          <w:rFonts w:asciiTheme="minorHAnsi" w:hAnsiTheme="minorHAnsi" w:cs="Arial"/>
        </w:rPr>
        <w:t>Elec</w:t>
      </w:r>
      <w:proofErr w:type="spellEnd"/>
      <w:r w:rsidRPr="00570196">
        <w:rPr>
          <w:rFonts w:asciiTheme="minorHAnsi" w:hAnsiTheme="minorHAnsi" w:cs="Arial"/>
        </w:rPr>
        <w:t>. 4/2003</w:t>
      </w:r>
      <w:r w:rsidR="00970ECA" w:rsidRPr="00570196">
        <w:rPr>
          <w:rFonts w:asciiTheme="minorHAnsi" w:hAnsiTheme="minorHAnsi" w:cs="Arial"/>
        </w:rPr>
        <w:t>.</w:t>
      </w:r>
    </w:p>
    <w:p w:rsidR="00E34862" w:rsidRPr="00570196" w:rsidRDefault="007C56E0">
      <w:pPr>
        <w:pStyle w:val="Prrafodelista"/>
        <w:numPr>
          <w:ilvl w:val="0"/>
          <w:numId w:val="6"/>
        </w:numPr>
        <w:spacing w:after="0" w:line="240" w:lineRule="auto"/>
        <w:jc w:val="both"/>
        <w:rPr>
          <w:rFonts w:asciiTheme="minorHAnsi" w:hAnsiTheme="minorHAnsi" w:cs="Arial"/>
        </w:rPr>
      </w:pPr>
      <w:r w:rsidRPr="00570196">
        <w:rPr>
          <w:rFonts w:asciiTheme="minorHAnsi" w:hAnsiTheme="minorHAnsi" w:cs="Arial"/>
        </w:rPr>
        <w:t>D.S. Nº 4188/1955 correspondiente a la Norma NSEG 5 En.71</w:t>
      </w:r>
      <w:r w:rsidR="00970ECA" w:rsidRPr="00570196">
        <w:rPr>
          <w:rFonts w:asciiTheme="minorHAnsi" w:hAnsiTheme="minorHAnsi" w:cs="Arial"/>
        </w:rPr>
        <w:t>.</w:t>
      </w:r>
    </w:p>
    <w:p w:rsidR="00E34862" w:rsidRPr="00570196" w:rsidRDefault="007C56E0">
      <w:pPr>
        <w:pStyle w:val="Prrafodelista"/>
        <w:numPr>
          <w:ilvl w:val="0"/>
          <w:numId w:val="6"/>
        </w:numPr>
        <w:spacing w:after="0" w:line="240" w:lineRule="auto"/>
        <w:jc w:val="both"/>
        <w:rPr>
          <w:rFonts w:asciiTheme="minorHAnsi" w:hAnsiTheme="minorHAnsi" w:cs="Arial"/>
        </w:rPr>
      </w:pPr>
      <w:r w:rsidRPr="00570196">
        <w:rPr>
          <w:rFonts w:asciiTheme="minorHAnsi" w:hAnsiTheme="minorHAnsi" w:cs="Arial"/>
        </w:rPr>
        <w:t>D.S. Nº 1261/1957 correspondiente a la Norma NSEG 6 En.71</w:t>
      </w:r>
      <w:r w:rsidR="00970ECA" w:rsidRPr="00570196">
        <w:rPr>
          <w:rFonts w:asciiTheme="minorHAnsi" w:hAnsiTheme="minorHAnsi" w:cs="Arial"/>
        </w:rPr>
        <w:t>.</w:t>
      </w:r>
    </w:p>
    <w:p w:rsidR="00E34862" w:rsidRPr="00570196" w:rsidRDefault="007C56E0">
      <w:pPr>
        <w:pStyle w:val="Prrafodelista"/>
        <w:numPr>
          <w:ilvl w:val="0"/>
          <w:numId w:val="6"/>
        </w:numPr>
        <w:spacing w:after="0" w:line="240" w:lineRule="auto"/>
        <w:jc w:val="both"/>
        <w:rPr>
          <w:rFonts w:asciiTheme="minorHAnsi" w:hAnsiTheme="minorHAnsi" w:cs="Arial"/>
        </w:rPr>
      </w:pPr>
      <w:r w:rsidRPr="00570196">
        <w:rPr>
          <w:rFonts w:asciiTheme="minorHAnsi" w:hAnsiTheme="minorHAnsi" w:cs="Arial"/>
        </w:rPr>
        <w:t>D.S. Nº 92/1983 “Reglamento de Instaladores Eléctricos y Electricistas de Recintos de Espectáculos Públicos”</w:t>
      </w:r>
      <w:r w:rsidR="00970ECA" w:rsidRPr="00570196">
        <w:rPr>
          <w:rFonts w:asciiTheme="minorHAnsi" w:hAnsiTheme="minorHAnsi" w:cs="Arial"/>
        </w:rPr>
        <w:t>.</w:t>
      </w:r>
    </w:p>
    <w:p w:rsidR="00E34862" w:rsidRPr="00570196" w:rsidRDefault="007C56E0">
      <w:pPr>
        <w:pStyle w:val="Prrafodelista"/>
        <w:numPr>
          <w:ilvl w:val="0"/>
          <w:numId w:val="6"/>
        </w:numPr>
        <w:spacing w:after="0" w:line="240" w:lineRule="auto"/>
        <w:jc w:val="both"/>
        <w:rPr>
          <w:rFonts w:asciiTheme="minorHAnsi" w:hAnsiTheme="minorHAnsi" w:cs="Arial"/>
        </w:rPr>
      </w:pPr>
      <w:r w:rsidRPr="00570196">
        <w:rPr>
          <w:rFonts w:asciiTheme="minorHAnsi" w:hAnsiTheme="minorHAnsi" w:cs="Arial"/>
        </w:rPr>
        <w:t>D.S. Nº 298/2005 “Reglamento para la certificación de Productos Eléctricos y Combustible y deroga Decreto que indica”</w:t>
      </w:r>
      <w:r w:rsidR="00970ECA" w:rsidRPr="00570196">
        <w:rPr>
          <w:rFonts w:asciiTheme="minorHAnsi" w:hAnsiTheme="minorHAnsi" w:cs="Arial"/>
        </w:rPr>
        <w:t>.</w:t>
      </w:r>
    </w:p>
    <w:p w:rsidR="00E34862" w:rsidRPr="00570196" w:rsidRDefault="007C56E0">
      <w:pPr>
        <w:pStyle w:val="Prrafodelista"/>
        <w:numPr>
          <w:ilvl w:val="0"/>
          <w:numId w:val="6"/>
        </w:numPr>
        <w:spacing w:after="0" w:line="240" w:lineRule="auto"/>
        <w:jc w:val="both"/>
        <w:rPr>
          <w:rFonts w:asciiTheme="minorHAnsi" w:hAnsiTheme="minorHAnsi" w:cs="Arial"/>
        </w:rPr>
      </w:pPr>
      <w:r w:rsidRPr="00570196">
        <w:rPr>
          <w:rFonts w:asciiTheme="minorHAnsi" w:hAnsiTheme="minorHAnsi" w:cs="Arial"/>
        </w:rPr>
        <w:t>NSEG 3 En.71 “Normas Técnicas sobre Medidores”</w:t>
      </w:r>
      <w:r w:rsidR="00970ECA" w:rsidRPr="00570196">
        <w:rPr>
          <w:rFonts w:asciiTheme="minorHAnsi" w:hAnsiTheme="minorHAnsi" w:cs="Arial"/>
        </w:rPr>
        <w:t>.</w:t>
      </w:r>
    </w:p>
    <w:p w:rsidR="00E34862" w:rsidRPr="00570196" w:rsidRDefault="007C56E0">
      <w:pPr>
        <w:pStyle w:val="Prrafodelista"/>
        <w:numPr>
          <w:ilvl w:val="0"/>
          <w:numId w:val="6"/>
        </w:numPr>
        <w:spacing w:after="0" w:line="240" w:lineRule="auto"/>
        <w:jc w:val="both"/>
        <w:rPr>
          <w:rFonts w:asciiTheme="minorHAnsi" w:hAnsiTheme="minorHAnsi" w:cs="Arial"/>
        </w:rPr>
      </w:pPr>
      <w:r w:rsidRPr="00570196">
        <w:rPr>
          <w:rFonts w:asciiTheme="minorHAnsi" w:hAnsiTheme="minorHAnsi" w:cs="Arial"/>
        </w:rPr>
        <w:lastRenderedPageBreak/>
        <w:t>NSEG 8 En.75 “Electricidad Tensiones Normales para Sistemas e Instalaciones”</w:t>
      </w:r>
      <w:r w:rsidR="00970ECA" w:rsidRPr="00570196">
        <w:rPr>
          <w:rFonts w:asciiTheme="minorHAnsi" w:hAnsiTheme="minorHAnsi" w:cs="Arial"/>
        </w:rPr>
        <w:t>.</w:t>
      </w:r>
    </w:p>
    <w:p w:rsidR="00E34862" w:rsidRPr="00570196" w:rsidRDefault="007C56E0">
      <w:pPr>
        <w:pStyle w:val="Prrafodelista"/>
        <w:numPr>
          <w:ilvl w:val="0"/>
          <w:numId w:val="6"/>
        </w:numPr>
        <w:spacing w:after="0" w:line="240" w:lineRule="auto"/>
        <w:jc w:val="both"/>
        <w:rPr>
          <w:rFonts w:asciiTheme="minorHAnsi" w:hAnsiTheme="minorHAnsi" w:cs="Arial"/>
        </w:rPr>
      </w:pPr>
      <w:r w:rsidRPr="00570196">
        <w:rPr>
          <w:rFonts w:asciiTheme="minorHAnsi" w:hAnsiTheme="minorHAnsi" w:cs="Arial"/>
        </w:rPr>
        <w:t>NSEG 20 En. 78 “Electricidad Subestaciones Transformadores Interiores”</w:t>
      </w:r>
      <w:r w:rsidR="00970ECA" w:rsidRPr="00570196">
        <w:rPr>
          <w:rFonts w:asciiTheme="minorHAnsi" w:hAnsiTheme="minorHAnsi" w:cs="Arial"/>
        </w:rPr>
        <w:t>.</w:t>
      </w:r>
    </w:p>
    <w:p w:rsidR="00E34862" w:rsidRPr="00570196" w:rsidRDefault="007C56E0">
      <w:pPr>
        <w:pStyle w:val="Prrafodelista"/>
        <w:numPr>
          <w:ilvl w:val="0"/>
          <w:numId w:val="6"/>
        </w:numPr>
        <w:spacing w:after="0" w:line="240" w:lineRule="auto"/>
        <w:jc w:val="both"/>
        <w:rPr>
          <w:rFonts w:asciiTheme="minorHAnsi" w:hAnsiTheme="minorHAnsi" w:cs="Arial"/>
        </w:rPr>
      </w:pPr>
      <w:r w:rsidRPr="00570196">
        <w:rPr>
          <w:rFonts w:asciiTheme="minorHAnsi" w:hAnsiTheme="minorHAnsi" w:cs="Arial"/>
        </w:rPr>
        <w:t>NCH Ele.2/84 “Electricidad, Elaboración y Presentación de Proyectos”</w:t>
      </w:r>
      <w:r w:rsidR="00970ECA" w:rsidRPr="00570196">
        <w:rPr>
          <w:rFonts w:asciiTheme="minorHAnsi" w:hAnsiTheme="minorHAnsi" w:cs="Arial"/>
        </w:rPr>
        <w:t>.</w:t>
      </w:r>
    </w:p>
    <w:p w:rsidR="00970ECA" w:rsidRPr="00570196" w:rsidRDefault="00970ECA" w:rsidP="00970ECA">
      <w:pPr>
        <w:pStyle w:val="Prrafodelista"/>
        <w:numPr>
          <w:ilvl w:val="0"/>
          <w:numId w:val="6"/>
        </w:numPr>
        <w:spacing w:after="0" w:line="240" w:lineRule="auto"/>
        <w:jc w:val="both"/>
        <w:rPr>
          <w:rFonts w:asciiTheme="minorHAnsi" w:hAnsiTheme="minorHAnsi" w:cs="Arial"/>
        </w:rPr>
      </w:pPr>
      <w:r w:rsidRPr="00570196">
        <w:rPr>
          <w:rFonts w:asciiTheme="minorHAnsi" w:hAnsiTheme="minorHAnsi" w:cs="Arial"/>
        </w:rPr>
        <w:t>NSEG 12.87</w:t>
      </w:r>
      <w:r w:rsidRPr="00570196">
        <w:rPr>
          <w:rFonts w:asciiTheme="minorHAnsi" w:hAnsiTheme="minorHAnsi" w:cs="Arial"/>
        </w:rPr>
        <w:tab/>
        <w:t xml:space="preserve">: Especifica las disposiciones de instalación y ejecución de los empalmes aéreos monofásicos en baja tensión, para suministrar energía eléctrica en 220 V, cuya capacidad nominal no exceda de 9 </w:t>
      </w:r>
      <w:proofErr w:type="spellStart"/>
      <w:r w:rsidRPr="00570196">
        <w:rPr>
          <w:rFonts w:asciiTheme="minorHAnsi" w:hAnsiTheme="minorHAnsi" w:cs="Arial"/>
        </w:rPr>
        <w:t>kVA</w:t>
      </w:r>
      <w:proofErr w:type="spellEnd"/>
      <w:r w:rsidRPr="00570196">
        <w:rPr>
          <w:rFonts w:asciiTheme="minorHAnsi" w:hAnsiTheme="minorHAnsi" w:cs="Arial"/>
        </w:rPr>
        <w:t>.</w:t>
      </w:r>
    </w:p>
    <w:p w:rsidR="0025023E" w:rsidRPr="00570196" w:rsidRDefault="0025023E" w:rsidP="0025023E">
      <w:pPr>
        <w:pStyle w:val="Prrafodelista"/>
        <w:numPr>
          <w:ilvl w:val="0"/>
          <w:numId w:val="6"/>
        </w:numPr>
        <w:spacing w:after="0" w:line="240" w:lineRule="auto"/>
        <w:jc w:val="both"/>
        <w:rPr>
          <w:rFonts w:asciiTheme="minorHAnsi" w:hAnsiTheme="minorHAnsi" w:cs="Arial"/>
        </w:rPr>
      </w:pPr>
      <w:r w:rsidRPr="00570196">
        <w:rPr>
          <w:rFonts w:asciiTheme="minorHAnsi" w:hAnsiTheme="minorHAnsi" w:cs="Arial"/>
        </w:rPr>
        <w:t>D.S. N° 2/2014, “Reglamento de Alumbrado Público de Vías de Tránsito Vehicular”.</w:t>
      </w:r>
    </w:p>
    <w:p w:rsidR="0025023E" w:rsidRPr="00570196" w:rsidRDefault="0025023E" w:rsidP="0025023E">
      <w:pPr>
        <w:pStyle w:val="Prrafodelista"/>
        <w:numPr>
          <w:ilvl w:val="0"/>
          <w:numId w:val="6"/>
        </w:numPr>
        <w:spacing w:after="0" w:line="240" w:lineRule="auto"/>
        <w:jc w:val="both"/>
        <w:rPr>
          <w:rFonts w:asciiTheme="minorHAnsi" w:hAnsiTheme="minorHAnsi" w:cs="Arial"/>
        </w:rPr>
      </w:pPr>
      <w:r w:rsidRPr="00570196">
        <w:rPr>
          <w:rFonts w:asciiTheme="minorHAnsi" w:hAnsiTheme="minorHAnsi" w:cs="Arial"/>
        </w:rPr>
        <w:t>D.S. N° 51/2015, “Reglamento de Alumbrado Público de Bienes Nacionales de Uso Público destinados al Tránsito Peatonal”.</w:t>
      </w:r>
    </w:p>
    <w:p w:rsidR="00970ECA" w:rsidRPr="00570196" w:rsidRDefault="00970ECA" w:rsidP="00970ECA">
      <w:pPr>
        <w:pStyle w:val="Prrafodelista"/>
        <w:numPr>
          <w:ilvl w:val="0"/>
          <w:numId w:val="6"/>
        </w:numPr>
        <w:spacing w:after="0" w:line="240" w:lineRule="auto"/>
        <w:jc w:val="both"/>
        <w:rPr>
          <w:rFonts w:asciiTheme="minorHAnsi" w:hAnsiTheme="minorHAnsi" w:cs="Arial"/>
        </w:rPr>
      </w:pPr>
      <w:r w:rsidRPr="00570196">
        <w:rPr>
          <w:rFonts w:asciiTheme="minorHAnsi" w:hAnsiTheme="minorHAnsi" w:cs="Arial"/>
        </w:rPr>
        <w:t>Cualquier otra no mencionada y que tenga relación con el proyecto.</w:t>
      </w:r>
    </w:p>
    <w:p w:rsidR="00A45B82" w:rsidRPr="00570196" w:rsidRDefault="00A45B82" w:rsidP="00A45B82">
      <w:pPr>
        <w:spacing w:after="0" w:line="240" w:lineRule="auto"/>
        <w:jc w:val="both"/>
        <w:rPr>
          <w:rFonts w:asciiTheme="minorHAnsi" w:hAnsiTheme="minorHAnsi" w:cs="Arial"/>
        </w:rPr>
      </w:pPr>
    </w:p>
    <w:p w:rsidR="00A45B82" w:rsidRPr="00570196" w:rsidRDefault="00A45B82" w:rsidP="00A45B82">
      <w:pPr>
        <w:spacing w:after="0" w:line="240" w:lineRule="auto"/>
        <w:jc w:val="both"/>
        <w:rPr>
          <w:rFonts w:asciiTheme="minorHAnsi" w:hAnsiTheme="minorHAnsi" w:cs="Arial"/>
        </w:rPr>
      </w:pPr>
      <w:r w:rsidRPr="00570196">
        <w:rPr>
          <w:rFonts w:asciiTheme="minorHAnsi" w:hAnsiTheme="minorHAnsi" w:cs="Arial"/>
        </w:rPr>
        <w:t>Se deberá considerar lo establecido en la Ordenanza de Espacios Públicos y Áreas Verdes una vez entre en Vigencia.</w:t>
      </w:r>
    </w:p>
    <w:p w:rsidR="00E34862" w:rsidRPr="00570196" w:rsidRDefault="00E34862">
      <w:pPr>
        <w:spacing w:after="0" w:line="240" w:lineRule="auto"/>
        <w:jc w:val="both"/>
        <w:rPr>
          <w:rFonts w:asciiTheme="minorHAnsi" w:hAnsiTheme="minorHAnsi" w:cs="Arial"/>
        </w:rPr>
      </w:pPr>
    </w:p>
    <w:p w:rsidR="00E34862" w:rsidRPr="00570196" w:rsidRDefault="007C56E0">
      <w:pPr>
        <w:spacing w:after="0" w:line="240" w:lineRule="auto"/>
        <w:jc w:val="both"/>
        <w:rPr>
          <w:rFonts w:asciiTheme="minorHAnsi" w:hAnsiTheme="minorHAnsi" w:cs="Arial"/>
          <w:b/>
        </w:rPr>
      </w:pPr>
      <w:r w:rsidRPr="00570196">
        <w:rPr>
          <w:rFonts w:asciiTheme="minorHAnsi" w:hAnsiTheme="minorHAnsi" w:cs="Arial"/>
          <w:b/>
        </w:rPr>
        <w:t>Equipo de Medida:</w:t>
      </w:r>
    </w:p>
    <w:p w:rsidR="00CE3D5E" w:rsidRPr="00570196" w:rsidRDefault="00CE3D5E">
      <w:pPr>
        <w:spacing w:after="0" w:line="240" w:lineRule="auto"/>
        <w:jc w:val="both"/>
        <w:rPr>
          <w:rFonts w:asciiTheme="minorHAnsi" w:hAnsiTheme="minorHAnsi" w:cs="Arial"/>
          <w:b/>
        </w:rPr>
      </w:pPr>
    </w:p>
    <w:p w:rsidR="00424ECC" w:rsidRPr="00570196" w:rsidRDefault="00581380" w:rsidP="00F40141">
      <w:pPr>
        <w:spacing w:after="0" w:line="240" w:lineRule="auto"/>
        <w:jc w:val="both"/>
        <w:rPr>
          <w:rFonts w:asciiTheme="minorHAnsi" w:hAnsiTheme="minorHAnsi" w:cs="Arial"/>
        </w:rPr>
      </w:pPr>
      <w:r w:rsidRPr="00570196">
        <w:rPr>
          <w:rFonts w:asciiTheme="minorHAnsi" w:hAnsiTheme="minorHAnsi" w:cs="Arial"/>
        </w:rPr>
        <w:t xml:space="preserve">Todos los circuitos de Alumbrado Público deberán contar con el respectivo Equipo de Medida, el que deberá adaptarse a la opción tarifaria seleccionada, así como la cantidad de fases utilizadas en el circuito. Los empalmes deberán cumplir con las disposiciones establecidas en NCH </w:t>
      </w:r>
      <w:proofErr w:type="spellStart"/>
      <w:r w:rsidRPr="00570196">
        <w:rPr>
          <w:rFonts w:asciiTheme="minorHAnsi" w:hAnsiTheme="minorHAnsi" w:cs="Arial"/>
        </w:rPr>
        <w:t>Elec</w:t>
      </w:r>
      <w:proofErr w:type="spellEnd"/>
      <w:r w:rsidRPr="00570196">
        <w:rPr>
          <w:rFonts w:asciiTheme="minorHAnsi" w:hAnsiTheme="minorHAnsi" w:cs="Arial"/>
        </w:rPr>
        <w:t>. 4/2003, y/o lo aplicable por la empresa distribuidora de la zona.</w:t>
      </w:r>
    </w:p>
    <w:p w:rsidR="00581380" w:rsidRPr="00570196" w:rsidRDefault="00581380" w:rsidP="00F40141">
      <w:pPr>
        <w:spacing w:after="0" w:line="240" w:lineRule="auto"/>
        <w:jc w:val="both"/>
        <w:rPr>
          <w:rFonts w:asciiTheme="minorHAnsi" w:hAnsiTheme="minorHAnsi" w:cs="Arial"/>
          <w:b/>
        </w:rPr>
      </w:pPr>
    </w:p>
    <w:p w:rsidR="00F40141" w:rsidRPr="00570196" w:rsidRDefault="00F40141" w:rsidP="00F40141">
      <w:pPr>
        <w:spacing w:after="0" w:line="240" w:lineRule="auto"/>
        <w:jc w:val="both"/>
        <w:rPr>
          <w:rFonts w:asciiTheme="minorHAnsi" w:hAnsiTheme="minorHAnsi" w:cs="Arial"/>
          <w:b/>
        </w:rPr>
      </w:pPr>
      <w:r w:rsidRPr="00570196">
        <w:rPr>
          <w:rFonts w:asciiTheme="minorHAnsi" w:hAnsiTheme="minorHAnsi" w:cs="Arial"/>
          <w:b/>
        </w:rPr>
        <w:t>Conductores:</w:t>
      </w:r>
    </w:p>
    <w:p w:rsidR="00CE3D5E" w:rsidRPr="00570196" w:rsidRDefault="00CE3D5E" w:rsidP="00F40141">
      <w:pPr>
        <w:spacing w:after="0" w:line="240" w:lineRule="auto"/>
        <w:jc w:val="both"/>
        <w:rPr>
          <w:rFonts w:asciiTheme="minorHAnsi" w:hAnsiTheme="minorHAnsi" w:cs="Arial"/>
          <w:b/>
        </w:rPr>
      </w:pPr>
    </w:p>
    <w:p w:rsidR="00581380" w:rsidRPr="00570196" w:rsidRDefault="00D53803">
      <w:pPr>
        <w:spacing w:after="0" w:line="240" w:lineRule="auto"/>
        <w:jc w:val="both"/>
        <w:rPr>
          <w:rFonts w:asciiTheme="minorHAnsi" w:hAnsiTheme="minorHAnsi" w:cs="Arial"/>
        </w:rPr>
      </w:pPr>
      <w:r w:rsidRPr="00570196">
        <w:rPr>
          <w:rFonts w:asciiTheme="minorHAnsi" w:hAnsiTheme="minorHAnsi" w:cs="Arial"/>
        </w:rPr>
        <w:t>S</w:t>
      </w:r>
      <w:r w:rsidR="00E351F0" w:rsidRPr="00570196">
        <w:rPr>
          <w:rFonts w:asciiTheme="minorHAnsi" w:hAnsiTheme="minorHAnsi" w:cs="Arial"/>
        </w:rPr>
        <w:t>e debe considerar realizar tod</w:t>
      </w:r>
      <w:r w:rsidR="00601A47" w:rsidRPr="00570196">
        <w:rPr>
          <w:rFonts w:asciiTheme="minorHAnsi" w:hAnsiTheme="minorHAnsi" w:cs="Arial"/>
        </w:rPr>
        <w:t>o</w:t>
      </w:r>
      <w:r w:rsidR="00E351F0" w:rsidRPr="00570196">
        <w:rPr>
          <w:rFonts w:asciiTheme="minorHAnsi" w:hAnsiTheme="minorHAnsi" w:cs="Arial"/>
        </w:rPr>
        <w:t xml:space="preserve"> </w:t>
      </w:r>
      <w:r w:rsidR="00601A47" w:rsidRPr="00570196">
        <w:rPr>
          <w:rFonts w:asciiTheme="minorHAnsi" w:hAnsiTheme="minorHAnsi" w:cs="Arial"/>
        </w:rPr>
        <w:t>el proyecto</w:t>
      </w:r>
      <w:r w:rsidR="00E351F0" w:rsidRPr="00570196">
        <w:rPr>
          <w:rFonts w:asciiTheme="minorHAnsi" w:hAnsiTheme="minorHAnsi" w:cs="Arial"/>
        </w:rPr>
        <w:t xml:space="preserve"> </w:t>
      </w:r>
      <w:r w:rsidR="00424ECC" w:rsidRPr="00570196">
        <w:rPr>
          <w:rFonts w:asciiTheme="minorHAnsi" w:hAnsiTheme="minorHAnsi" w:cs="Arial"/>
        </w:rPr>
        <w:t xml:space="preserve">de Alumbrado Público </w:t>
      </w:r>
      <w:r w:rsidR="00EA5702" w:rsidRPr="00570196">
        <w:rPr>
          <w:rFonts w:asciiTheme="minorHAnsi" w:hAnsiTheme="minorHAnsi" w:cs="Arial"/>
        </w:rPr>
        <w:t xml:space="preserve">acorde a las </w:t>
      </w:r>
      <w:r w:rsidR="00E351F0" w:rsidRPr="00570196">
        <w:rPr>
          <w:rFonts w:asciiTheme="minorHAnsi" w:hAnsiTheme="minorHAnsi" w:cs="Arial"/>
        </w:rPr>
        <w:t xml:space="preserve">disposiciones establecidas en NCH </w:t>
      </w:r>
      <w:proofErr w:type="spellStart"/>
      <w:r w:rsidR="00E351F0" w:rsidRPr="00570196">
        <w:rPr>
          <w:rFonts w:asciiTheme="minorHAnsi" w:hAnsiTheme="minorHAnsi" w:cs="Arial"/>
        </w:rPr>
        <w:t>Elec</w:t>
      </w:r>
      <w:proofErr w:type="spellEnd"/>
      <w:r w:rsidR="00E351F0" w:rsidRPr="00570196">
        <w:rPr>
          <w:rFonts w:asciiTheme="minorHAnsi" w:hAnsiTheme="minorHAnsi" w:cs="Arial"/>
        </w:rPr>
        <w:t>. 4/2003, los conductores a utilizar deberán cumplir con las características técnicas aplicables</w:t>
      </w:r>
      <w:r w:rsidR="00EA5702" w:rsidRPr="00570196">
        <w:rPr>
          <w:rFonts w:asciiTheme="minorHAnsi" w:hAnsiTheme="minorHAnsi" w:cs="Arial"/>
        </w:rPr>
        <w:t>, acorde a lo siguiente:</w:t>
      </w:r>
    </w:p>
    <w:p w:rsidR="00E351F0" w:rsidRPr="00570196" w:rsidRDefault="00EA5702" w:rsidP="00EA5702">
      <w:pPr>
        <w:pStyle w:val="Prrafodelista"/>
        <w:numPr>
          <w:ilvl w:val="0"/>
          <w:numId w:val="12"/>
        </w:numPr>
        <w:spacing w:after="0" w:line="240" w:lineRule="auto"/>
        <w:jc w:val="both"/>
        <w:rPr>
          <w:rFonts w:asciiTheme="minorHAnsi" w:hAnsiTheme="minorHAnsi" w:cs="Arial"/>
        </w:rPr>
      </w:pPr>
      <w:r w:rsidRPr="00570196">
        <w:rPr>
          <w:rFonts w:asciiTheme="minorHAnsi" w:hAnsiTheme="minorHAnsi" w:cs="Arial"/>
        </w:rPr>
        <w:t xml:space="preserve">Tendido Eléctrico Subterráneas: Debe considerar la canalización subterránea, se deberá considerar que debe realizarse a una profundidad mínima de 0,45 metros, la tubería descansará sobre una capa de arena fina y será cubierta con ladrillo fiscal, luego se deberá considerar instalar una cinta de peligro y el </w:t>
      </w:r>
      <w:proofErr w:type="spellStart"/>
      <w:r w:rsidRPr="00570196">
        <w:rPr>
          <w:rFonts w:asciiTheme="minorHAnsi" w:hAnsiTheme="minorHAnsi" w:cs="Arial"/>
        </w:rPr>
        <w:t>retape</w:t>
      </w:r>
      <w:proofErr w:type="spellEnd"/>
      <w:r w:rsidRPr="00570196">
        <w:rPr>
          <w:rFonts w:asciiTheme="minorHAnsi" w:hAnsiTheme="minorHAnsi" w:cs="Arial"/>
        </w:rPr>
        <w:t xml:space="preserve"> con la tierra sobrante y compactada, en el caso de canalizaciones instaladas bajo pasos vehiculares, la profundidad no podrá ser menor a 0,8 metros. Debe considerar la </w:t>
      </w:r>
      <w:r w:rsidR="00E351F0" w:rsidRPr="00570196">
        <w:rPr>
          <w:rFonts w:asciiTheme="minorHAnsi" w:hAnsiTheme="minorHAnsi" w:cs="Arial"/>
        </w:rPr>
        <w:t>canalización</w:t>
      </w:r>
      <w:r w:rsidR="00275D06" w:rsidRPr="00570196">
        <w:rPr>
          <w:rFonts w:asciiTheme="minorHAnsi" w:hAnsiTheme="minorHAnsi" w:cs="Arial"/>
        </w:rPr>
        <w:t xml:space="preserve">, </w:t>
      </w:r>
      <w:r w:rsidR="00E351F0" w:rsidRPr="00570196">
        <w:rPr>
          <w:rFonts w:asciiTheme="minorHAnsi" w:hAnsiTheme="minorHAnsi" w:cs="Arial"/>
        </w:rPr>
        <w:t xml:space="preserve">y en caso de existir uniones en las cámaras deberán ser realizadas a través de Mufas de Baja Tensión marca 3M serie 8420 hasta 1 </w:t>
      </w:r>
      <w:proofErr w:type="spellStart"/>
      <w:r w:rsidR="00E351F0" w:rsidRPr="00570196">
        <w:rPr>
          <w:rFonts w:asciiTheme="minorHAnsi" w:hAnsiTheme="minorHAnsi" w:cs="Arial"/>
        </w:rPr>
        <w:t>kV</w:t>
      </w:r>
      <w:proofErr w:type="spellEnd"/>
      <w:r w:rsidR="00E351F0" w:rsidRPr="00570196">
        <w:rPr>
          <w:rFonts w:asciiTheme="minorHAnsi" w:hAnsiTheme="minorHAnsi" w:cs="Arial"/>
        </w:rPr>
        <w:t>, o su equivalente técnico superior.</w:t>
      </w:r>
      <w:r w:rsidRPr="00570196">
        <w:rPr>
          <w:rFonts w:asciiTheme="minorHAnsi" w:hAnsiTheme="minorHAnsi" w:cs="Arial"/>
        </w:rPr>
        <w:t xml:space="preserve"> Los conductores a utilizar deben ser de la sección requerida acorde a la potencia del proyecto presentado, respetando las regulaciones de tensiones establecidas en la norma.</w:t>
      </w:r>
    </w:p>
    <w:p w:rsidR="00EA5702" w:rsidRPr="00570196" w:rsidRDefault="00EA5702" w:rsidP="00EA5702">
      <w:pPr>
        <w:pStyle w:val="Prrafodelista"/>
        <w:numPr>
          <w:ilvl w:val="0"/>
          <w:numId w:val="12"/>
        </w:numPr>
        <w:spacing w:after="0" w:line="240" w:lineRule="auto"/>
        <w:jc w:val="both"/>
        <w:rPr>
          <w:rFonts w:asciiTheme="minorHAnsi" w:hAnsiTheme="minorHAnsi" w:cs="Arial"/>
        </w:rPr>
      </w:pPr>
      <w:r w:rsidRPr="00570196">
        <w:rPr>
          <w:rFonts w:asciiTheme="minorHAnsi" w:hAnsiTheme="minorHAnsi" w:cs="Arial"/>
        </w:rPr>
        <w:t xml:space="preserve">Tendido Eléctrico Aéreo: Debe considerar la </w:t>
      </w:r>
      <w:r w:rsidR="003C6EFE" w:rsidRPr="00570196">
        <w:rPr>
          <w:rFonts w:asciiTheme="minorHAnsi" w:hAnsiTheme="minorHAnsi" w:cs="Arial"/>
        </w:rPr>
        <w:t>instalación de conductor activo y neutro protegido, independiente de la red eléctrica de la empresa distribuidora, a través de las estructuras de montaje correspondiente</w:t>
      </w:r>
      <w:r w:rsidRPr="00570196">
        <w:rPr>
          <w:rFonts w:asciiTheme="minorHAnsi" w:hAnsiTheme="minorHAnsi" w:cs="Arial"/>
        </w:rPr>
        <w:t>. Los conductores a utilizar deben ser de la sección requerida acorde a la potencia del proyecto presentado, respetando las regulaciones de tensiones establecidas en la norma.</w:t>
      </w:r>
    </w:p>
    <w:p w:rsidR="00F70774" w:rsidRPr="00570196" w:rsidRDefault="00F70774">
      <w:pPr>
        <w:spacing w:after="0" w:line="240" w:lineRule="auto"/>
        <w:jc w:val="both"/>
        <w:rPr>
          <w:rFonts w:asciiTheme="minorHAnsi" w:hAnsiTheme="minorHAnsi" w:cs="Arial"/>
          <w:b/>
        </w:rPr>
      </w:pPr>
    </w:p>
    <w:p w:rsidR="003C6EFE" w:rsidRPr="00570196" w:rsidRDefault="003C6EFE" w:rsidP="003C6EFE">
      <w:pPr>
        <w:spacing w:after="0" w:line="240" w:lineRule="auto"/>
        <w:jc w:val="both"/>
        <w:rPr>
          <w:rFonts w:asciiTheme="minorHAnsi" w:hAnsiTheme="minorHAnsi" w:cs="Arial"/>
          <w:b/>
          <w:highlight w:val="yellow"/>
        </w:rPr>
      </w:pPr>
      <w:r w:rsidRPr="00570196">
        <w:rPr>
          <w:rFonts w:asciiTheme="minorHAnsi" w:hAnsiTheme="minorHAnsi" w:cs="Arial"/>
          <w:b/>
        </w:rPr>
        <w:t>Postes Ornamentales:</w:t>
      </w:r>
    </w:p>
    <w:p w:rsidR="003C6EFE" w:rsidRPr="00570196" w:rsidRDefault="003C6EFE" w:rsidP="003C6EFE">
      <w:pPr>
        <w:spacing w:after="0" w:line="240" w:lineRule="auto"/>
        <w:jc w:val="both"/>
        <w:rPr>
          <w:rFonts w:asciiTheme="minorHAnsi" w:hAnsiTheme="minorHAnsi" w:cs="Arial"/>
          <w:b/>
          <w:highlight w:val="yellow"/>
        </w:rPr>
      </w:pPr>
    </w:p>
    <w:p w:rsidR="003C6EFE" w:rsidRPr="00570196" w:rsidRDefault="003C6EFE" w:rsidP="003C6EFE">
      <w:pPr>
        <w:spacing w:after="0" w:line="240" w:lineRule="auto"/>
        <w:jc w:val="both"/>
        <w:rPr>
          <w:rFonts w:asciiTheme="minorHAnsi" w:hAnsiTheme="minorHAnsi" w:cs="Arial"/>
        </w:rPr>
      </w:pPr>
      <w:r w:rsidRPr="00570196">
        <w:rPr>
          <w:rFonts w:asciiTheme="minorHAnsi" w:hAnsiTheme="minorHAnsi" w:cs="Arial"/>
        </w:rPr>
        <w:t xml:space="preserve">Para la instalación de las Luminarias Ornamentales, estas deberán realizarse </w:t>
      </w:r>
      <w:r w:rsidR="0032166F">
        <w:rPr>
          <w:rFonts w:asciiTheme="minorHAnsi" w:hAnsiTheme="minorHAnsi" w:cs="Arial"/>
        </w:rPr>
        <w:t>en un</w:t>
      </w:r>
      <w:r w:rsidR="0032166F" w:rsidRPr="0032166F">
        <w:rPr>
          <w:rFonts w:asciiTheme="minorHAnsi" w:hAnsiTheme="minorHAnsi" w:cs="Arial"/>
        </w:rPr>
        <w:t xml:space="preserve"> Poste de Fe cónico de 5 m de altura y espesor de 3mm, 2,5” diámetro superior y 4 “diámetro</w:t>
      </w:r>
      <w:r w:rsidR="0032166F">
        <w:rPr>
          <w:rFonts w:asciiTheme="minorHAnsi" w:hAnsiTheme="minorHAnsi" w:cs="Arial"/>
        </w:rPr>
        <w:t xml:space="preserve"> </w:t>
      </w:r>
      <w:r w:rsidR="0032166F" w:rsidRPr="0032166F">
        <w:rPr>
          <w:rFonts w:asciiTheme="minorHAnsi" w:hAnsiTheme="minorHAnsi" w:cs="Arial"/>
        </w:rPr>
        <w:t>inferior (Base), incluye refuerzos, base, anclaje, canastillo, tapa de registro</w:t>
      </w:r>
      <w:r w:rsidR="0032166F">
        <w:rPr>
          <w:rFonts w:asciiTheme="minorHAnsi" w:hAnsiTheme="minorHAnsi" w:cs="Arial"/>
        </w:rPr>
        <w:t xml:space="preserve">, del color de la luminaria a instalar, </w:t>
      </w:r>
      <w:r w:rsidRPr="00570196">
        <w:rPr>
          <w:rFonts w:asciiTheme="minorHAnsi" w:hAnsiTheme="minorHAnsi" w:cs="Arial"/>
        </w:rPr>
        <w:t>o su equivalente técnico superior.</w:t>
      </w:r>
    </w:p>
    <w:p w:rsidR="003C6EFE" w:rsidRPr="00570196" w:rsidRDefault="003C6EFE" w:rsidP="003C6EFE">
      <w:pPr>
        <w:spacing w:after="0" w:line="240" w:lineRule="auto"/>
        <w:jc w:val="both"/>
        <w:rPr>
          <w:rFonts w:asciiTheme="minorHAnsi" w:hAnsiTheme="minorHAnsi" w:cs="Arial"/>
        </w:rPr>
      </w:pPr>
    </w:p>
    <w:p w:rsidR="003C6EFE" w:rsidRPr="00570196" w:rsidRDefault="00581380" w:rsidP="003C6EFE">
      <w:pPr>
        <w:spacing w:after="0" w:line="240" w:lineRule="auto"/>
        <w:jc w:val="both"/>
        <w:rPr>
          <w:rFonts w:asciiTheme="minorHAnsi" w:hAnsiTheme="minorHAnsi" w:cs="Arial"/>
        </w:rPr>
      </w:pPr>
      <w:r w:rsidRPr="00570196">
        <w:rPr>
          <w:rFonts w:asciiTheme="minorHAnsi" w:hAnsiTheme="minorHAnsi" w:cs="Arial"/>
        </w:rPr>
        <w:t>El poste deberá considerar en su base, una placa para ser anclado a fundación que se deberá construir, la que no podrá ser inferior a 800mm, y la tapa de registro deberá ubicarse en su parte superior a una altura de 4 metros como mínimo</w:t>
      </w:r>
      <w:r w:rsidR="00BF73AA" w:rsidRPr="00570196">
        <w:rPr>
          <w:rFonts w:asciiTheme="minorHAnsi" w:hAnsiTheme="minorHAnsi" w:cs="Arial"/>
        </w:rPr>
        <w:t xml:space="preserve"> o considerar la instalación de la protección de la luminaria al interior de esta, omitiendo la tapa de registro</w:t>
      </w:r>
      <w:r w:rsidRPr="00570196">
        <w:rPr>
          <w:rFonts w:asciiTheme="minorHAnsi" w:hAnsiTheme="minorHAnsi" w:cs="Arial"/>
        </w:rPr>
        <w:t xml:space="preserve">, la que deberá poseer pernos tipo Allen u otro de familia </w:t>
      </w:r>
      <w:proofErr w:type="spellStart"/>
      <w:r w:rsidR="0032166F" w:rsidRPr="00570196">
        <w:rPr>
          <w:rFonts w:asciiTheme="minorHAnsi" w:hAnsiTheme="minorHAnsi" w:cs="Arial"/>
        </w:rPr>
        <w:t>antivandálico</w:t>
      </w:r>
      <w:proofErr w:type="spellEnd"/>
      <w:r w:rsidRPr="00570196">
        <w:rPr>
          <w:rFonts w:asciiTheme="minorHAnsi" w:hAnsiTheme="minorHAnsi" w:cs="Arial"/>
        </w:rPr>
        <w:t>. No se permitirá la instalación de postes ornamentales directamente enterrados en las áreas verdes o en bienes nacionales de uso público.</w:t>
      </w:r>
    </w:p>
    <w:p w:rsidR="00581380" w:rsidRPr="00570196" w:rsidRDefault="00581380" w:rsidP="003C6EFE">
      <w:pPr>
        <w:spacing w:after="0" w:line="240" w:lineRule="auto"/>
        <w:jc w:val="both"/>
        <w:rPr>
          <w:rFonts w:asciiTheme="minorHAnsi" w:hAnsiTheme="minorHAnsi" w:cs="Arial"/>
          <w:lang w:val="es-CL"/>
        </w:rPr>
      </w:pPr>
    </w:p>
    <w:p w:rsidR="003C6EFE" w:rsidRPr="00570196" w:rsidRDefault="003C6EFE" w:rsidP="003C6EFE">
      <w:pPr>
        <w:spacing w:after="0" w:line="240" w:lineRule="auto"/>
        <w:jc w:val="both"/>
        <w:rPr>
          <w:rFonts w:asciiTheme="minorHAnsi" w:hAnsiTheme="minorHAnsi" w:cs="Arial"/>
        </w:rPr>
      </w:pPr>
      <w:r w:rsidRPr="00570196">
        <w:rPr>
          <w:rFonts w:asciiTheme="minorHAnsi" w:hAnsiTheme="minorHAnsi" w:cs="Arial"/>
        </w:rPr>
        <w:lastRenderedPageBreak/>
        <w:t xml:space="preserve">Junto con lo anterior, </w:t>
      </w:r>
      <w:r w:rsidR="00461E30" w:rsidRPr="00570196">
        <w:rPr>
          <w:rFonts w:asciiTheme="minorHAnsi" w:hAnsiTheme="minorHAnsi" w:cs="Arial"/>
        </w:rPr>
        <w:t>s</w:t>
      </w:r>
      <w:r w:rsidRPr="00570196">
        <w:rPr>
          <w:rFonts w:asciiTheme="minorHAnsi" w:hAnsiTheme="minorHAnsi" w:cs="Arial"/>
        </w:rPr>
        <w:t xml:space="preserve">e </w:t>
      </w:r>
      <w:r w:rsidR="00461E30" w:rsidRPr="00570196">
        <w:rPr>
          <w:rFonts w:asciiTheme="minorHAnsi" w:hAnsiTheme="minorHAnsi" w:cs="Arial"/>
        </w:rPr>
        <w:t xml:space="preserve">debe realizar la </w:t>
      </w:r>
      <w:r w:rsidRPr="00570196">
        <w:rPr>
          <w:rFonts w:asciiTheme="minorHAnsi" w:hAnsiTheme="minorHAnsi" w:cs="Arial"/>
        </w:rPr>
        <w:t xml:space="preserve">instalación </w:t>
      </w:r>
      <w:r w:rsidR="00461E30" w:rsidRPr="00570196">
        <w:rPr>
          <w:rFonts w:asciiTheme="minorHAnsi" w:hAnsiTheme="minorHAnsi" w:cs="Arial"/>
        </w:rPr>
        <w:t xml:space="preserve">de </w:t>
      </w:r>
      <w:r w:rsidRPr="00570196">
        <w:rPr>
          <w:rFonts w:asciiTheme="minorHAnsi" w:hAnsiTheme="minorHAnsi" w:cs="Arial"/>
        </w:rPr>
        <w:t xml:space="preserve">la tierra de protección de cada uno de los postes instalados, las que se deberán instalarse dentro de cada poste, esto deberá realizarse por medio de la instalación de barras </w:t>
      </w:r>
      <w:proofErr w:type="spellStart"/>
      <w:r w:rsidRPr="00570196">
        <w:rPr>
          <w:rFonts w:asciiTheme="minorHAnsi" w:hAnsiTheme="minorHAnsi" w:cs="Arial"/>
        </w:rPr>
        <w:t>Copperweld</w:t>
      </w:r>
      <w:proofErr w:type="spellEnd"/>
      <w:r w:rsidRPr="00570196">
        <w:rPr>
          <w:rFonts w:asciiTheme="minorHAnsi" w:hAnsiTheme="minorHAnsi" w:cs="Arial"/>
        </w:rPr>
        <w:t xml:space="preserve"> de 5/8” y  1,5 metros además de conductor de cobre desnudo de 1x16 mm2, el que deberá adosarse a los postes.</w:t>
      </w:r>
    </w:p>
    <w:p w:rsidR="00675C1B" w:rsidRPr="00570196" w:rsidRDefault="00675C1B">
      <w:pPr>
        <w:spacing w:after="0" w:line="240" w:lineRule="auto"/>
        <w:jc w:val="both"/>
        <w:rPr>
          <w:rFonts w:asciiTheme="minorHAnsi" w:hAnsiTheme="minorHAnsi" w:cs="Arial"/>
          <w:b/>
        </w:rPr>
      </w:pPr>
    </w:p>
    <w:p w:rsidR="00E34862" w:rsidRPr="00570196" w:rsidRDefault="007C56E0">
      <w:pPr>
        <w:spacing w:after="0" w:line="240" w:lineRule="auto"/>
        <w:jc w:val="both"/>
        <w:rPr>
          <w:rFonts w:asciiTheme="minorHAnsi" w:hAnsiTheme="minorHAnsi" w:cs="Arial"/>
          <w:b/>
        </w:rPr>
      </w:pPr>
      <w:r w:rsidRPr="00570196">
        <w:rPr>
          <w:rFonts w:asciiTheme="minorHAnsi" w:hAnsiTheme="minorHAnsi" w:cs="Arial"/>
          <w:b/>
        </w:rPr>
        <w:t>Puesta a Tierra:</w:t>
      </w:r>
    </w:p>
    <w:p w:rsidR="00CE3D5E" w:rsidRPr="00570196" w:rsidRDefault="00CE3D5E">
      <w:pPr>
        <w:spacing w:after="0" w:line="240" w:lineRule="auto"/>
        <w:jc w:val="both"/>
        <w:rPr>
          <w:rFonts w:asciiTheme="minorHAnsi" w:hAnsiTheme="minorHAnsi" w:cs="Arial"/>
          <w:b/>
        </w:rPr>
      </w:pPr>
    </w:p>
    <w:p w:rsidR="00F40141" w:rsidRPr="00570196" w:rsidRDefault="007C56E0">
      <w:pPr>
        <w:spacing w:after="0" w:line="240" w:lineRule="auto"/>
        <w:jc w:val="both"/>
        <w:rPr>
          <w:rFonts w:asciiTheme="minorHAnsi" w:hAnsiTheme="minorHAnsi" w:cs="Arial"/>
        </w:rPr>
      </w:pPr>
      <w:r w:rsidRPr="00570196">
        <w:rPr>
          <w:rFonts w:asciiTheme="minorHAnsi" w:hAnsiTheme="minorHAnsi" w:cs="Arial"/>
        </w:rPr>
        <w:t xml:space="preserve">Las puestas a tierra de las instalaciones de </w:t>
      </w:r>
      <w:r w:rsidR="00F40141" w:rsidRPr="00570196">
        <w:rPr>
          <w:rFonts w:asciiTheme="minorHAnsi" w:hAnsiTheme="minorHAnsi" w:cs="Arial"/>
        </w:rPr>
        <w:t>Alumbrado Público</w:t>
      </w:r>
      <w:r w:rsidRPr="00570196">
        <w:rPr>
          <w:rFonts w:asciiTheme="minorHAnsi" w:hAnsiTheme="minorHAnsi" w:cs="Arial"/>
        </w:rPr>
        <w:t xml:space="preserve"> deberán cumplir con las disposiciones establecidas en NCH. </w:t>
      </w:r>
      <w:proofErr w:type="spellStart"/>
      <w:r w:rsidRPr="00570196">
        <w:rPr>
          <w:rFonts w:asciiTheme="minorHAnsi" w:hAnsiTheme="minorHAnsi" w:cs="Arial"/>
        </w:rPr>
        <w:t>Elec</w:t>
      </w:r>
      <w:proofErr w:type="spellEnd"/>
      <w:r w:rsidRPr="00570196">
        <w:rPr>
          <w:rFonts w:asciiTheme="minorHAnsi" w:hAnsiTheme="minorHAnsi" w:cs="Arial"/>
        </w:rPr>
        <w:t>. 4/2003</w:t>
      </w:r>
      <w:r w:rsidR="00F40141" w:rsidRPr="00570196">
        <w:rPr>
          <w:rFonts w:asciiTheme="minorHAnsi" w:hAnsiTheme="minorHAnsi" w:cs="Arial"/>
        </w:rPr>
        <w:t>.</w:t>
      </w:r>
    </w:p>
    <w:p w:rsidR="00F40141" w:rsidRPr="00570196" w:rsidRDefault="00F40141">
      <w:pPr>
        <w:spacing w:after="0" w:line="240" w:lineRule="auto"/>
        <w:jc w:val="both"/>
        <w:rPr>
          <w:rFonts w:asciiTheme="minorHAnsi" w:hAnsiTheme="minorHAnsi" w:cs="Arial"/>
        </w:rPr>
      </w:pPr>
    </w:p>
    <w:p w:rsidR="00F40141" w:rsidRPr="00570196" w:rsidRDefault="00F40141" w:rsidP="00F40141">
      <w:pPr>
        <w:spacing w:after="0" w:line="240" w:lineRule="auto"/>
        <w:jc w:val="both"/>
        <w:rPr>
          <w:rFonts w:asciiTheme="minorHAnsi" w:hAnsiTheme="minorHAnsi" w:cs="Arial"/>
        </w:rPr>
      </w:pPr>
      <w:r w:rsidRPr="00570196">
        <w:rPr>
          <w:rFonts w:asciiTheme="minorHAnsi" w:hAnsiTheme="minorHAnsi" w:cs="Arial"/>
        </w:rPr>
        <w:t xml:space="preserve">Para el caso de los proyectos de Alumbrado que utilicen poste metálico, se deberá considerar proveer e instalar la tierra de protección para cada poste asociado al proyecto las que deberán cumplir con las disposiciones establecidas en NCH. </w:t>
      </w:r>
      <w:proofErr w:type="spellStart"/>
      <w:r w:rsidRPr="00570196">
        <w:rPr>
          <w:rFonts w:asciiTheme="minorHAnsi" w:hAnsiTheme="minorHAnsi" w:cs="Arial"/>
        </w:rPr>
        <w:t>Elec</w:t>
      </w:r>
      <w:proofErr w:type="spellEnd"/>
      <w:r w:rsidRPr="00570196">
        <w:rPr>
          <w:rFonts w:asciiTheme="minorHAnsi" w:hAnsiTheme="minorHAnsi" w:cs="Arial"/>
        </w:rPr>
        <w:t>. 4/2003.</w:t>
      </w:r>
    </w:p>
    <w:p w:rsidR="00E34862" w:rsidRPr="00570196" w:rsidRDefault="00E34862">
      <w:pPr>
        <w:spacing w:after="0" w:line="240" w:lineRule="auto"/>
        <w:jc w:val="both"/>
        <w:rPr>
          <w:rFonts w:asciiTheme="minorHAnsi" w:hAnsiTheme="minorHAnsi" w:cs="Arial"/>
        </w:rPr>
      </w:pPr>
    </w:p>
    <w:p w:rsidR="00E34862" w:rsidRPr="00570196" w:rsidRDefault="007C56E0">
      <w:pPr>
        <w:spacing w:after="0" w:line="240" w:lineRule="auto"/>
        <w:jc w:val="both"/>
        <w:rPr>
          <w:rFonts w:asciiTheme="minorHAnsi" w:hAnsiTheme="minorHAnsi" w:cs="Arial"/>
          <w:b/>
        </w:rPr>
      </w:pPr>
      <w:r w:rsidRPr="00570196">
        <w:rPr>
          <w:rFonts w:asciiTheme="minorHAnsi" w:hAnsiTheme="minorHAnsi" w:cs="Arial"/>
          <w:b/>
        </w:rPr>
        <w:t>Tableros y Circuitos:</w:t>
      </w:r>
    </w:p>
    <w:p w:rsidR="00CE3D5E" w:rsidRPr="00570196" w:rsidRDefault="00CE3D5E">
      <w:pPr>
        <w:spacing w:after="0" w:line="240" w:lineRule="auto"/>
        <w:jc w:val="both"/>
        <w:rPr>
          <w:rFonts w:asciiTheme="minorHAnsi" w:hAnsiTheme="minorHAnsi" w:cs="Arial"/>
          <w:b/>
        </w:rPr>
      </w:pPr>
    </w:p>
    <w:p w:rsidR="00E34862" w:rsidRPr="00570196" w:rsidRDefault="007C56E0">
      <w:pPr>
        <w:spacing w:after="0" w:line="240" w:lineRule="auto"/>
        <w:jc w:val="both"/>
        <w:rPr>
          <w:rFonts w:asciiTheme="minorHAnsi" w:hAnsiTheme="minorHAnsi" w:cs="Arial"/>
        </w:rPr>
      </w:pPr>
      <w:r w:rsidRPr="00570196">
        <w:rPr>
          <w:rFonts w:asciiTheme="minorHAnsi" w:hAnsiTheme="minorHAnsi" w:cs="Arial"/>
        </w:rPr>
        <w:t xml:space="preserve">Cada circuito deberá contar con protecciones de sobrecarga y corto circuito, con capacidad nominal igual o menor </w:t>
      </w:r>
      <w:r w:rsidR="00675C1B" w:rsidRPr="00570196">
        <w:rPr>
          <w:rFonts w:asciiTheme="minorHAnsi" w:hAnsiTheme="minorHAnsi" w:cs="Arial"/>
        </w:rPr>
        <w:t>para una potencia Máxima de 9,9kW</w:t>
      </w:r>
      <w:r w:rsidRPr="00570196">
        <w:rPr>
          <w:rFonts w:asciiTheme="minorHAnsi" w:hAnsiTheme="minorHAnsi" w:cs="Arial"/>
        </w:rPr>
        <w:t xml:space="preserve"> y deberá cumplir con las disposiciones establecidas en NCH </w:t>
      </w:r>
      <w:proofErr w:type="spellStart"/>
      <w:r w:rsidRPr="00570196">
        <w:rPr>
          <w:rFonts w:asciiTheme="minorHAnsi" w:hAnsiTheme="minorHAnsi" w:cs="Arial"/>
        </w:rPr>
        <w:t>Elec</w:t>
      </w:r>
      <w:proofErr w:type="spellEnd"/>
      <w:r w:rsidRPr="00570196">
        <w:rPr>
          <w:rFonts w:asciiTheme="minorHAnsi" w:hAnsiTheme="minorHAnsi" w:cs="Arial"/>
        </w:rPr>
        <w:t>. 4/2003 y además disponer de diferenciales de sensibilidad de 30mA para instalaciones subterráneas con postes metálicos.</w:t>
      </w:r>
    </w:p>
    <w:p w:rsidR="00F40141" w:rsidRPr="00570196" w:rsidRDefault="00F40141">
      <w:pPr>
        <w:spacing w:after="0" w:line="240" w:lineRule="auto"/>
        <w:jc w:val="both"/>
        <w:rPr>
          <w:rFonts w:asciiTheme="minorHAnsi" w:hAnsiTheme="minorHAnsi" w:cs="Arial"/>
        </w:rPr>
      </w:pPr>
    </w:p>
    <w:p w:rsidR="00E34862" w:rsidRPr="00570196" w:rsidRDefault="007C56E0">
      <w:pPr>
        <w:spacing w:after="0" w:line="240" w:lineRule="auto"/>
        <w:jc w:val="both"/>
        <w:rPr>
          <w:rFonts w:asciiTheme="minorHAnsi" w:hAnsiTheme="minorHAnsi" w:cs="Arial"/>
        </w:rPr>
      </w:pPr>
      <w:r w:rsidRPr="00570196">
        <w:rPr>
          <w:rFonts w:asciiTheme="minorHAnsi" w:hAnsiTheme="minorHAnsi" w:cs="Arial"/>
        </w:rPr>
        <w:t>Los circuitos deben ser independientes entre sí para los diferentes sectores de iluminación.</w:t>
      </w:r>
    </w:p>
    <w:p w:rsidR="00F40141" w:rsidRPr="00570196" w:rsidRDefault="00F40141">
      <w:pPr>
        <w:spacing w:after="0" w:line="240" w:lineRule="auto"/>
        <w:jc w:val="both"/>
        <w:rPr>
          <w:rFonts w:asciiTheme="minorHAnsi" w:hAnsiTheme="minorHAnsi" w:cs="Arial"/>
        </w:rPr>
      </w:pPr>
    </w:p>
    <w:p w:rsidR="00E34862" w:rsidRPr="00570196" w:rsidRDefault="007C56E0">
      <w:pPr>
        <w:spacing w:after="0" w:line="240" w:lineRule="auto"/>
        <w:jc w:val="both"/>
        <w:rPr>
          <w:rFonts w:asciiTheme="minorHAnsi" w:hAnsiTheme="minorHAnsi" w:cs="Arial"/>
        </w:rPr>
      </w:pPr>
      <w:r w:rsidRPr="00570196">
        <w:rPr>
          <w:rFonts w:asciiTheme="minorHAnsi" w:hAnsiTheme="minorHAnsi" w:cs="Arial"/>
        </w:rPr>
        <w:t xml:space="preserve">El </w:t>
      </w:r>
      <w:r w:rsidR="00F40141" w:rsidRPr="00570196">
        <w:rPr>
          <w:rFonts w:asciiTheme="minorHAnsi" w:hAnsiTheme="minorHAnsi" w:cs="Arial"/>
        </w:rPr>
        <w:t>sistema de control</w:t>
      </w:r>
      <w:r w:rsidRPr="00570196">
        <w:rPr>
          <w:rFonts w:asciiTheme="minorHAnsi" w:hAnsiTheme="minorHAnsi" w:cs="Arial"/>
        </w:rPr>
        <w:t xml:space="preserve"> de encendido</w:t>
      </w:r>
      <w:r w:rsidR="00F40141" w:rsidRPr="00570196">
        <w:rPr>
          <w:rFonts w:asciiTheme="minorHAnsi" w:hAnsiTheme="minorHAnsi" w:cs="Arial"/>
        </w:rPr>
        <w:t xml:space="preserve"> y </w:t>
      </w:r>
      <w:r w:rsidRPr="00570196">
        <w:rPr>
          <w:rFonts w:asciiTheme="minorHAnsi" w:hAnsiTheme="minorHAnsi" w:cs="Arial"/>
        </w:rPr>
        <w:t xml:space="preserve">apagado </w:t>
      </w:r>
      <w:r w:rsidR="00F40141" w:rsidRPr="00570196">
        <w:rPr>
          <w:rFonts w:asciiTheme="minorHAnsi" w:hAnsiTheme="minorHAnsi" w:cs="Arial"/>
        </w:rPr>
        <w:t xml:space="preserve">de los proyectos de Alumbrado Público, </w:t>
      </w:r>
      <w:r w:rsidRPr="00570196">
        <w:rPr>
          <w:rFonts w:asciiTheme="minorHAnsi" w:hAnsiTheme="minorHAnsi" w:cs="Arial"/>
        </w:rPr>
        <w:t xml:space="preserve">será centralizado </w:t>
      </w:r>
      <w:r w:rsidR="00DD38B5" w:rsidRPr="00570196">
        <w:rPr>
          <w:rFonts w:asciiTheme="minorHAnsi" w:hAnsiTheme="minorHAnsi" w:cs="Arial"/>
        </w:rPr>
        <w:t>a través de</w:t>
      </w:r>
      <w:r w:rsidRPr="00570196">
        <w:rPr>
          <w:rFonts w:asciiTheme="minorHAnsi" w:hAnsiTheme="minorHAnsi" w:cs="Arial"/>
        </w:rPr>
        <w:t xml:space="preserve"> </w:t>
      </w:r>
      <w:proofErr w:type="spellStart"/>
      <w:r w:rsidRPr="00570196">
        <w:rPr>
          <w:rFonts w:asciiTheme="minorHAnsi" w:hAnsiTheme="minorHAnsi" w:cs="Arial"/>
        </w:rPr>
        <w:t>contactores</w:t>
      </w:r>
      <w:proofErr w:type="spellEnd"/>
      <w:r w:rsidR="00DD38B5" w:rsidRPr="00570196">
        <w:rPr>
          <w:rFonts w:asciiTheme="minorHAnsi" w:hAnsiTheme="minorHAnsi" w:cs="Arial"/>
        </w:rPr>
        <w:t>, los que serán</w:t>
      </w:r>
      <w:r w:rsidRPr="00570196">
        <w:rPr>
          <w:rFonts w:asciiTheme="minorHAnsi" w:hAnsiTheme="minorHAnsi" w:cs="Arial"/>
        </w:rPr>
        <w:t xml:space="preserve"> comandados por fotocelda</w:t>
      </w:r>
      <w:r w:rsidR="00D53803" w:rsidRPr="00570196">
        <w:rPr>
          <w:rFonts w:asciiTheme="minorHAnsi" w:hAnsiTheme="minorHAnsi" w:cs="Arial"/>
        </w:rPr>
        <w:t xml:space="preserve"> u otro sistema que permita el uso eficiente de la energía</w:t>
      </w:r>
      <w:r w:rsidR="00424ECC" w:rsidRPr="00570196">
        <w:rPr>
          <w:rFonts w:asciiTheme="minorHAnsi" w:hAnsiTheme="minorHAnsi" w:cs="Arial"/>
        </w:rPr>
        <w:t xml:space="preserve"> como reloj astronómico</w:t>
      </w:r>
      <w:r w:rsidR="00D53803" w:rsidRPr="00570196">
        <w:rPr>
          <w:rFonts w:asciiTheme="minorHAnsi" w:hAnsiTheme="minorHAnsi" w:cs="Arial"/>
        </w:rPr>
        <w:t>,</w:t>
      </w:r>
      <w:r w:rsidRPr="00570196">
        <w:rPr>
          <w:rFonts w:asciiTheme="minorHAnsi" w:hAnsiTheme="minorHAnsi" w:cs="Arial"/>
        </w:rPr>
        <w:t xml:space="preserve"> para las luminarias instaladas en </w:t>
      </w:r>
      <w:r w:rsidR="00F40141" w:rsidRPr="00570196">
        <w:rPr>
          <w:rFonts w:asciiTheme="minorHAnsi" w:hAnsiTheme="minorHAnsi" w:cs="Arial"/>
        </w:rPr>
        <w:t>la comuna</w:t>
      </w:r>
      <w:r w:rsidRPr="00570196">
        <w:rPr>
          <w:rFonts w:asciiTheme="minorHAnsi" w:hAnsiTheme="minorHAnsi" w:cs="Arial"/>
        </w:rPr>
        <w:t>.</w:t>
      </w:r>
    </w:p>
    <w:p w:rsidR="00F40141" w:rsidRPr="00570196" w:rsidRDefault="00F40141">
      <w:pPr>
        <w:spacing w:after="0" w:line="240" w:lineRule="auto"/>
        <w:jc w:val="both"/>
        <w:rPr>
          <w:rFonts w:asciiTheme="minorHAnsi" w:hAnsiTheme="minorHAnsi" w:cs="Arial"/>
        </w:rPr>
      </w:pPr>
    </w:p>
    <w:p w:rsidR="00E34862" w:rsidRPr="00570196" w:rsidRDefault="007C56E0">
      <w:pPr>
        <w:spacing w:after="0" w:line="240" w:lineRule="auto"/>
        <w:jc w:val="both"/>
        <w:rPr>
          <w:rFonts w:asciiTheme="minorHAnsi" w:hAnsiTheme="minorHAnsi" w:cs="Arial"/>
        </w:rPr>
      </w:pPr>
      <w:r w:rsidRPr="00570196">
        <w:rPr>
          <w:rFonts w:asciiTheme="minorHAnsi" w:hAnsiTheme="minorHAnsi" w:cs="Arial"/>
        </w:rPr>
        <w:t xml:space="preserve">La caja metálica del tablero deberá tener </w:t>
      </w:r>
      <w:r w:rsidR="00970ECA" w:rsidRPr="00570196">
        <w:rPr>
          <w:rFonts w:asciiTheme="minorHAnsi" w:hAnsiTheme="minorHAnsi" w:cs="Arial"/>
        </w:rPr>
        <w:t>Índice de Protección IP 6</w:t>
      </w:r>
      <w:r w:rsidRPr="00570196">
        <w:rPr>
          <w:rFonts w:asciiTheme="minorHAnsi" w:hAnsiTheme="minorHAnsi" w:cs="Arial"/>
        </w:rPr>
        <w:t xml:space="preserve">5 </w:t>
      </w:r>
      <w:r w:rsidR="00993BDD" w:rsidRPr="00570196">
        <w:rPr>
          <w:rFonts w:asciiTheme="minorHAnsi" w:hAnsiTheme="minorHAnsi" w:cs="Arial"/>
        </w:rPr>
        <w:t xml:space="preserve">como mínimo, y contar con </w:t>
      </w:r>
      <w:r w:rsidRPr="00570196">
        <w:rPr>
          <w:rFonts w:asciiTheme="minorHAnsi" w:hAnsiTheme="minorHAnsi" w:cs="Arial"/>
        </w:rPr>
        <w:t>candado de Tubo.</w:t>
      </w:r>
    </w:p>
    <w:p w:rsidR="00EE46E2" w:rsidRPr="00570196" w:rsidRDefault="00EE46E2" w:rsidP="00A45B82">
      <w:pPr>
        <w:spacing w:after="0" w:line="240" w:lineRule="auto"/>
        <w:jc w:val="both"/>
        <w:rPr>
          <w:rFonts w:asciiTheme="minorHAnsi" w:hAnsiTheme="minorHAnsi" w:cs="Arial"/>
          <w:b/>
        </w:rPr>
      </w:pPr>
    </w:p>
    <w:p w:rsidR="00A45B82" w:rsidRPr="00570196" w:rsidRDefault="00A45B82" w:rsidP="00A45B82">
      <w:pPr>
        <w:spacing w:after="0" w:line="240" w:lineRule="auto"/>
        <w:jc w:val="both"/>
        <w:rPr>
          <w:rFonts w:asciiTheme="minorHAnsi" w:hAnsiTheme="minorHAnsi" w:cs="Arial"/>
          <w:b/>
        </w:rPr>
      </w:pPr>
      <w:r w:rsidRPr="00570196">
        <w:rPr>
          <w:rFonts w:asciiTheme="minorHAnsi" w:hAnsiTheme="minorHAnsi" w:cs="Arial"/>
          <w:b/>
        </w:rPr>
        <w:t>Otras Consideraciones</w:t>
      </w:r>
      <w:r w:rsidR="006D7ED4" w:rsidRPr="00570196">
        <w:rPr>
          <w:rFonts w:asciiTheme="minorHAnsi" w:hAnsiTheme="minorHAnsi" w:cs="Arial"/>
          <w:b/>
        </w:rPr>
        <w:t>.</w:t>
      </w:r>
      <w:r w:rsidRPr="00570196">
        <w:rPr>
          <w:rFonts w:asciiTheme="minorHAnsi" w:hAnsiTheme="minorHAnsi" w:cs="Arial"/>
          <w:b/>
        </w:rPr>
        <w:t xml:space="preserve"> </w:t>
      </w:r>
    </w:p>
    <w:p w:rsidR="00A45B82" w:rsidRPr="00570196" w:rsidRDefault="00A45B82">
      <w:pPr>
        <w:spacing w:after="0" w:line="240" w:lineRule="auto"/>
        <w:jc w:val="both"/>
        <w:rPr>
          <w:rFonts w:asciiTheme="minorHAnsi" w:hAnsiTheme="minorHAnsi" w:cs="Arial"/>
        </w:rPr>
      </w:pPr>
    </w:p>
    <w:p w:rsidR="00581380" w:rsidRPr="00570196" w:rsidRDefault="00A45B82" w:rsidP="00581380">
      <w:pPr>
        <w:spacing w:after="0" w:line="240" w:lineRule="auto"/>
        <w:jc w:val="both"/>
        <w:rPr>
          <w:rFonts w:asciiTheme="minorHAnsi" w:hAnsiTheme="minorHAnsi" w:cs="Arial"/>
        </w:rPr>
      </w:pPr>
      <w:r w:rsidRPr="00570196">
        <w:rPr>
          <w:rFonts w:asciiTheme="minorHAnsi" w:hAnsiTheme="minorHAnsi" w:cs="Arial"/>
        </w:rPr>
        <w:t xml:space="preserve">Las </w:t>
      </w:r>
      <w:proofErr w:type="spellStart"/>
      <w:r w:rsidR="00262DEF" w:rsidRPr="00570196">
        <w:rPr>
          <w:rFonts w:asciiTheme="minorHAnsi" w:hAnsiTheme="minorHAnsi" w:cs="Arial"/>
        </w:rPr>
        <w:t>Multicancha</w:t>
      </w:r>
      <w:r w:rsidR="00402366" w:rsidRPr="00570196">
        <w:rPr>
          <w:rFonts w:asciiTheme="minorHAnsi" w:hAnsiTheme="minorHAnsi" w:cs="Arial"/>
        </w:rPr>
        <w:t>s</w:t>
      </w:r>
      <w:proofErr w:type="spellEnd"/>
      <w:r w:rsidR="00D53803" w:rsidRPr="00570196">
        <w:rPr>
          <w:rFonts w:asciiTheme="minorHAnsi" w:hAnsiTheme="minorHAnsi" w:cs="Arial"/>
        </w:rPr>
        <w:t xml:space="preserve">, Lozas de Juego, u otras asociados al esparcimiento o deporte de los habitantes de la comuna, </w:t>
      </w:r>
      <w:r w:rsidRPr="00570196">
        <w:rPr>
          <w:rFonts w:asciiTheme="minorHAnsi" w:hAnsiTheme="minorHAnsi" w:cs="Arial"/>
        </w:rPr>
        <w:t>que se construyan desde la entrada en Vigencia de esta</w:t>
      </w:r>
      <w:r w:rsidR="00581380" w:rsidRPr="00570196">
        <w:rPr>
          <w:rFonts w:asciiTheme="minorHAnsi" w:hAnsiTheme="minorHAnsi" w:cs="Arial"/>
        </w:rPr>
        <w:t xml:space="preserve"> Ordenanza deberán contar con su respectivo sistema de iluminación, el que deberá ser de Tecnología LED y cumplir con los niveles de iluminación correspondientes a la actividad a realizar en dichas instalaciones, en caso de instalarse proyectores de área deberán contar con Certificado de Aprobación de Tipo Luminaria de Alumbrado Público, protocolo de Análisis y/o ensayo de seguridad PE Nº 5/19, el cual deberá ser emitidos por laboratorios que cuenten con la autorización vigente de la Superintendencia de Electricidad y Combustibles (SEC). Sólo se permitirá la instalación de proyectores de área del tipo LED </w:t>
      </w:r>
      <w:proofErr w:type="spellStart"/>
      <w:r w:rsidR="00581380" w:rsidRPr="00570196">
        <w:rPr>
          <w:rFonts w:asciiTheme="minorHAnsi" w:hAnsiTheme="minorHAnsi" w:cs="Arial"/>
        </w:rPr>
        <w:t>multichip</w:t>
      </w:r>
      <w:proofErr w:type="spellEnd"/>
      <w:r w:rsidR="00581380" w:rsidRPr="00570196">
        <w:rPr>
          <w:rFonts w:asciiTheme="minorHAnsi" w:hAnsiTheme="minorHAnsi" w:cs="Arial"/>
        </w:rPr>
        <w:t>.</w:t>
      </w:r>
    </w:p>
    <w:p w:rsidR="00581380" w:rsidRPr="00570196" w:rsidRDefault="00581380" w:rsidP="00581380">
      <w:pPr>
        <w:spacing w:after="0" w:line="240" w:lineRule="auto"/>
        <w:jc w:val="both"/>
        <w:rPr>
          <w:rFonts w:asciiTheme="minorHAnsi" w:hAnsiTheme="minorHAnsi" w:cs="Arial"/>
        </w:rPr>
      </w:pPr>
    </w:p>
    <w:p w:rsidR="00E5611B" w:rsidRPr="00570196" w:rsidRDefault="00581380" w:rsidP="00581380">
      <w:pPr>
        <w:spacing w:after="0" w:line="240" w:lineRule="auto"/>
        <w:jc w:val="both"/>
        <w:rPr>
          <w:rFonts w:asciiTheme="minorHAnsi" w:hAnsiTheme="minorHAnsi" w:cs="Arial"/>
        </w:rPr>
      </w:pPr>
      <w:r w:rsidRPr="00570196">
        <w:rPr>
          <w:rFonts w:asciiTheme="minorHAnsi" w:hAnsiTheme="minorHAnsi" w:cs="Arial"/>
        </w:rPr>
        <w:t>Los refugios peatonales que sean considerados dentro de los loteos, mejoramientos de calles y/o avenidas tanto en el sector urbano como rural, deberán contar con su respectivo sistema de iluminación, el que deberá ser de Tecnología LED.</w:t>
      </w:r>
    </w:p>
    <w:p w:rsidR="00581380" w:rsidRPr="00570196" w:rsidRDefault="00581380" w:rsidP="00581380">
      <w:pPr>
        <w:spacing w:after="0" w:line="240" w:lineRule="auto"/>
        <w:jc w:val="both"/>
        <w:rPr>
          <w:rFonts w:asciiTheme="minorHAnsi" w:hAnsiTheme="minorHAnsi" w:cs="Arial"/>
          <w:b/>
        </w:rPr>
      </w:pPr>
    </w:p>
    <w:p w:rsidR="006D7ED4" w:rsidRPr="00570196" w:rsidRDefault="006D7ED4" w:rsidP="006D7ED4">
      <w:pPr>
        <w:spacing w:after="0" w:line="240" w:lineRule="auto"/>
        <w:jc w:val="both"/>
        <w:rPr>
          <w:rFonts w:asciiTheme="minorHAnsi" w:hAnsiTheme="minorHAnsi" w:cs="Arial"/>
          <w:b/>
        </w:rPr>
      </w:pPr>
      <w:r w:rsidRPr="00570196">
        <w:rPr>
          <w:rFonts w:asciiTheme="minorHAnsi" w:hAnsiTheme="minorHAnsi" w:cs="Arial"/>
          <w:b/>
        </w:rPr>
        <w:t>Diseño.</w:t>
      </w:r>
    </w:p>
    <w:p w:rsidR="006D7ED4" w:rsidRPr="00570196" w:rsidRDefault="006D7ED4" w:rsidP="006D7ED4">
      <w:pPr>
        <w:spacing w:after="0" w:line="240" w:lineRule="auto"/>
        <w:jc w:val="both"/>
        <w:rPr>
          <w:rFonts w:asciiTheme="minorHAnsi" w:hAnsiTheme="minorHAnsi" w:cs="Arial"/>
        </w:rPr>
      </w:pPr>
    </w:p>
    <w:p w:rsidR="00E34862" w:rsidRPr="00570196" w:rsidRDefault="00581380">
      <w:pPr>
        <w:spacing w:after="0" w:line="240" w:lineRule="auto"/>
        <w:jc w:val="both"/>
        <w:rPr>
          <w:rFonts w:asciiTheme="minorHAnsi" w:hAnsiTheme="minorHAnsi" w:cs="Arial"/>
          <w:lang w:val="es-CL"/>
        </w:rPr>
      </w:pPr>
      <w:r w:rsidRPr="00570196">
        <w:rPr>
          <w:rFonts w:asciiTheme="minorHAnsi" w:hAnsiTheme="minorHAnsi" w:cs="Arial"/>
        </w:rPr>
        <w:t xml:space="preserve">Para todo diseño de proyecto de Alumbrado Público, se deberá considerar no alterar el tránsito de las personas, la ubicación de los postes debe ser tal que no modifique caminos, pasos peatonales, </w:t>
      </w:r>
      <w:proofErr w:type="spellStart"/>
      <w:r w:rsidRPr="00570196">
        <w:rPr>
          <w:rFonts w:asciiTheme="minorHAnsi" w:hAnsiTheme="minorHAnsi" w:cs="Arial"/>
        </w:rPr>
        <w:t>ciclovías</w:t>
      </w:r>
      <w:proofErr w:type="spellEnd"/>
      <w:r w:rsidRPr="00570196">
        <w:rPr>
          <w:rFonts w:asciiTheme="minorHAnsi" w:hAnsiTheme="minorHAnsi" w:cs="Arial"/>
        </w:rPr>
        <w:t xml:space="preserve"> y/o cualquier otro mobiliario urbano existente en la comuna, salvo previa autorización de la Dirección de Obras.</w:t>
      </w:r>
      <w:r w:rsidRPr="00570196">
        <w:rPr>
          <w:rFonts w:asciiTheme="minorHAnsi" w:hAnsiTheme="minorHAnsi" w:cs="Arial"/>
        </w:rPr>
        <w:tab/>
      </w:r>
    </w:p>
    <w:p w:rsidR="009F2185" w:rsidRPr="00570196" w:rsidRDefault="009F2185">
      <w:pPr>
        <w:spacing w:after="0" w:line="240" w:lineRule="auto"/>
        <w:jc w:val="both"/>
        <w:rPr>
          <w:rFonts w:asciiTheme="minorHAnsi" w:hAnsiTheme="minorHAnsi" w:cs="Arial"/>
        </w:rPr>
      </w:pPr>
    </w:p>
    <w:p w:rsidR="00EE46E2" w:rsidRPr="00570196" w:rsidRDefault="00EE46E2" w:rsidP="00671BAB">
      <w:pPr>
        <w:spacing w:after="0" w:line="240" w:lineRule="auto"/>
        <w:jc w:val="both"/>
        <w:rPr>
          <w:rFonts w:asciiTheme="minorHAnsi" w:hAnsiTheme="minorHAnsi" w:cs="Arial"/>
          <w:b/>
        </w:rPr>
      </w:pPr>
    </w:p>
    <w:p w:rsidR="00E34862" w:rsidRPr="00570196" w:rsidRDefault="007C56E0" w:rsidP="00671BAB">
      <w:pPr>
        <w:spacing w:after="0" w:line="240" w:lineRule="auto"/>
        <w:jc w:val="both"/>
        <w:rPr>
          <w:rFonts w:asciiTheme="minorHAnsi" w:hAnsiTheme="minorHAnsi" w:cs="Arial"/>
          <w:b/>
        </w:rPr>
      </w:pPr>
      <w:r w:rsidRPr="00570196">
        <w:rPr>
          <w:rFonts w:asciiTheme="minorHAnsi" w:hAnsiTheme="minorHAnsi" w:cs="Arial"/>
          <w:b/>
        </w:rPr>
        <w:t xml:space="preserve">ARTICULO </w:t>
      </w:r>
      <w:r w:rsidR="00675C1B" w:rsidRPr="00570196">
        <w:rPr>
          <w:rFonts w:asciiTheme="minorHAnsi" w:hAnsiTheme="minorHAnsi" w:cs="Arial"/>
          <w:b/>
        </w:rPr>
        <w:t>8</w:t>
      </w:r>
      <w:r w:rsidRPr="00570196">
        <w:rPr>
          <w:rFonts w:asciiTheme="minorHAnsi" w:hAnsiTheme="minorHAnsi" w:cs="Arial"/>
          <w:b/>
        </w:rPr>
        <w:t>:</w:t>
      </w:r>
    </w:p>
    <w:p w:rsidR="00671BAB" w:rsidRPr="00570196" w:rsidRDefault="00671BAB" w:rsidP="00671BAB">
      <w:pPr>
        <w:spacing w:after="0" w:line="240" w:lineRule="auto"/>
        <w:jc w:val="both"/>
        <w:rPr>
          <w:rFonts w:asciiTheme="minorHAnsi" w:hAnsiTheme="minorHAnsi" w:cs="Arial"/>
          <w:b/>
        </w:rPr>
      </w:pPr>
    </w:p>
    <w:p w:rsidR="00CA62EA" w:rsidRPr="00570196" w:rsidRDefault="00CA62EA">
      <w:pPr>
        <w:spacing w:after="0" w:line="240" w:lineRule="auto"/>
        <w:jc w:val="both"/>
        <w:rPr>
          <w:rFonts w:asciiTheme="minorHAnsi" w:hAnsiTheme="minorHAnsi" w:cs="Arial"/>
        </w:rPr>
      </w:pPr>
      <w:r w:rsidRPr="00570196">
        <w:rPr>
          <w:rFonts w:asciiTheme="minorHAnsi" w:hAnsiTheme="minorHAnsi" w:cs="Arial"/>
        </w:rPr>
        <w:lastRenderedPageBreak/>
        <w:t xml:space="preserve">Con respecto a los niveles de iluminación requeridos en la comuna de Rancagua, se deja establecido que deben ser en función de lo indicado en Tabla Nº </w:t>
      </w:r>
      <w:r w:rsidR="0032166F">
        <w:rPr>
          <w:rFonts w:asciiTheme="minorHAnsi" w:hAnsiTheme="minorHAnsi" w:cs="Arial"/>
        </w:rPr>
        <w:t>3</w:t>
      </w:r>
      <w:r w:rsidRPr="00570196">
        <w:rPr>
          <w:rFonts w:asciiTheme="minorHAnsi" w:hAnsiTheme="minorHAnsi" w:cs="Arial"/>
        </w:rPr>
        <w:t>.</w:t>
      </w:r>
    </w:p>
    <w:p w:rsidR="00E34862" w:rsidRPr="00570196" w:rsidRDefault="00E34862">
      <w:pPr>
        <w:spacing w:after="0" w:line="240" w:lineRule="auto"/>
        <w:jc w:val="both"/>
        <w:rPr>
          <w:rFonts w:asciiTheme="minorHAnsi" w:hAnsiTheme="minorHAnsi" w:cs="Arial"/>
        </w:rPr>
      </w:pPr>
    </w:p>
    <w:tbl>
      <w:tblPr>
        <w:tblW w:w="8622" w:type="dxa"/>
        <w:jc w:val="center"/>
        <w:tblCellMar>
          <w:left w:w="70" w:type="dxa"/>
          <w:right w:w="70" w:type="dxa"/>
        </w:tblCellMar>
        <w:tblLook w:val="04A0" w:firstRow="1" w:lastRow="0" w:firstColumn="1" w:lastColumn="0" w:noHBand="0" w:noVBand="1"/>
      </w:tblPr>
      <w:tblGrid>
        <w:gridCol w:w="5812"/>
        <w:gridCol w:w="2810"/>
      </w:tblGrid>
      <w:tr w:rsidR="00DE73F6" w:rsidRPr="00570196" w:rsidTr="002B3B2A">
        <w:trPr>
          <w:trHeight w:val="330"/>
          <w:jc w:val="center"/>
        </w:trPr>
        <w:tc>
          <w:tcPr>
            <w:tcW w:w="862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CA62EA" w:rsidRPr="00570196" w:rsidRDefault="00675C1B" w:rsidP="00CA62EA">
            <w:pPr>
              <w:spacing w:after="0" w:line="240" w:lineRule="auto"/>
              <w:jc w:val="center"/>
              <w:rPr>
                <w:rFonts w:asciiTheme="minorHAnsi" w:hAnsiTheme="minorHAnsi" w:cs="Arial"/>
                <w:b/>
              </w:rPr>
            </w:pPr>
            <w:r w:rsidRPr="00570196">
              <w:rPr>
                <w:rFonts w:asciiTheme="minorHAnsi" w:hAnsiTheme="minorHAnsi" w:cs="Arial"/>
                <w:b/>
              </w:rPr>
              <w:t xml:space="preserve">Tabla Nº </w:t>
            </w:r>
            <w:r w:rsidR="0032166F">
              <w:rPr>
                <w:rFonts w:asciiTheme="minorHAnsi" w:hAnsiTheme="minorHAnsi" w:cs="Arial"/>
                <w:b/>
              </w:rPr>
              <w:t>3</w:t>
            </w:r>
          </w:p>
          <w:p w:rsidR="00CA62EA" w:rsidRPr="00570196" w:rsidRDefault="00CA62EA" w:rsidP="00CA62EA">
            <w:pPr>
              <w:spacing w:after="0" w:line="240" w:lineRule="auto"/>
              <w:jc w:val="center"/>
              <w:rPr>
                <w:rFonts w:asciiTheme="minorHAnsi" w:hAnsiTheme="minorHAnsi" w:cs="Arial"/>
                <w:b/>
              </w:rPr>
            </w:pPr>
            <w:r w:rsidRPr="00570196">
              <w:rPr>
                <w:rFonts w:asciiTheme="minorHAnsi" w:hAnsiTheme="minorHAnsi" w:cs="Arial"/>
                <w:b/>
              </w:rPr>
              <w:t>ILUMINANCIAS (Lux) para Vías de la comuna de Rancagua</w:t>
            </w:r>
          </w:p>
          <w:p w:rsidR="00CA62EA" w:rsidRPr="00570196" w:rsidRDefault="00CA62EA" w:rsidP="00CA62EA">
            <w:pPr>
              <w:suppressAutoHyphens w:val="0"/>
              <w:autoSpaceDN/>
              <w:spacing w:after="0" w:line="240" w:lineRule="auto"/>
              <w:jc w:val="center"/>
              <w:textAlignment w:val="auto"/>
              <w:rPr>
                <w:rFonts w:asciiTheme="minorHAnsi" w:eastAsia="Times New Roman" w:hAnsiTheme="minorHAnsi"/>
                <w:b/>
                <w:bCs/>
                <w:lang w:val="es-CL" w:eastAsia="es-CL"/>
              </w:rPr>
            </w:pPr>
            <w:r w:rsidRPr="00570196">
              <w:rPr>
                <w:rFonts w:asciiTheme="minorHAnsi" w:hAnsiTheme="minorHAnsi" w:cs="Arial"/>
                <w:b/>
              </w:rPr>
              <w:t>Medidas a Nivel de Calzada</w:t>
            </w:r>
          </w:p>
        </w:tc>
      </w:tr>
      <w:tr w:rsidR="00DE73F6" w:rsidRPr="00570196" w:rsidTr="002B3B2A">
        <w:trPr>
          <w:trHeight w:val="330"/>
          <w:jc w:val="center"/>
        </w:trPr>
        <w:tc>
          <w:tcPr>
            <w:tcW w:w="581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86565" w:rsidRPr="00570196" w:rsidRDefault="00186565" w:rsidP="00186565">
            <w:pPr>
              <w:suppressAutoHyphens w:val="0"/>
              <w:autoSpaceDN/>
              <w:spacing w:after="0" w:line="240" w:lineRule="auto"/>
              <w:jc w:val="center"/>
              <w:textAlignment w:val="auto"/>
              <w:rPr>
                <w:rFonts w:asciiTheme="minorHAnsi" w:eastAsia="Times New Roman" w:hAnsiTheme="minorHAnsi"/>
                <w:b/>
                <w:bCs/>
                <w:lang w:val="es-CL" w:eastAsia="es-CL"/>
              </w:rPr>
            </w:pPr>
            <w:proofErr w:type="spellStart"/>
            <w:r w:rsidRPr="00570196">
              <w:rPr>
                <w:rFonts w:asciiTheme="minorHAnsi" w:eastAsia="Times New Roman" w:hAnsiTheme="minorHAnsi"/>
                <w:b/>
                <w:bCs/>
                <w:lang w:val="en-US" w:eastAsia="es-CL"/>
              </w:rPr>
              <w:t>Área</w:t>
            </w:r>
            <w:proofErr w:type="spellEnd"/>
            <w:r w:rsidRPr="00570196">
              <w:rPr>
                <w:rFonts w:asciiTheme="minorHAnsi" w:eastAsia="Times New Roman" w:hAnsiTheme="minorHAnsi"/>
                <w:b/>
                <w:bCs/>
                <w:lang w:val="en-US" w:eastAsia="es-CL"/>
              </w:rPr>
              <w:t xml:space="preserve"> a </w:t>
            </w:r>
            <w:proofErr w:type="spellStart"/>
            <w:r w:rsidRPr="00570196">
              <w:rPr>
                <w:rFonts w:asciiTheme="minorHAnsi" w:eastAsia="Times New Roman" w:hAnsiTheme="minorHAnsi"/>
                <w:b/>
                <w:bCs/>
                <w:lang w:val="en-US" w:eastAsia="es-CL"/>
              </w:rPr>
              <w:t>Iluminar</w:t>
            </w:r>
            <w:proofErr w:type="spellEnd"/>
          </w:p>
        </w:tc>
        <w:tc>
          <w:tcPr>
            <w:tcW w:w="2810" w:type="dxa"/>
            <w:tcBorders>
              <w:top w:val="single" w:sz="8" w:space="0" w:color="000000"/>
              <w:left w:val="nil"/>
              <w:bottom w:val="single" w:sz="8" w:space="0" w:color="000000"/>
              <w:right w:val="single" w:sz="8" w:space="0" w:color="000000"/>
            </w:tcBorders>
            <w:shd w:val="clear" w:color="auto" w:fill="auto"/>
            <w:vAlign w:val="center"/>
            <w:hideMark/>
          </w:tcPr>
          <w:p w:rsidR="00186565" w:rsidRPr="00570196" w:rsidRDefault="00186565" w:rsidP="00186565">
            <w:pPr>
              <w:suppressAutoHyphens w:val="0"/>
              <w:autoSpaceDN/>
              <w:spacing w:after="0" w:line="240" w:lineRule="auto"/>
              <w:jc w:val="center"/>
              <w:textAlignment w:val="auto"/>
              <w:rPr>
                <w:rFonts w:asciiTheme="minorHAnsi" w:eastAsia="Times New Roman" w:hAnsiTheme="minorHAnsi"/>
                <w:b/>
                <w:bCs/>
                <w:lang w:val="es-CL" w:eastAsia="es-CL"/>
              </w:rPr>
            </w:pPr>
            <w:proofErr w:type="spellStart"/>
            <w:r w:rsidRPr="00570196">
              <w:rPr>
                <w:rFonts w:asciiTheme="minorHAnsi" w:eastAsia="Times New Roman" w:hAnsiTheme="minorHAnsi"/>
                <w:b/>
                <w:bCs/>
                <w:lang w:val="en-US" w:eastAsia="es-CL"/>
              </w:rPr>
              <w:t>Clasificación</w:t>
            </w:r>
            <w:proofErr w:type="spellEnd"/>
            <w:r w:rsidRPr="00570196">
              <w:rPr>
                <w:rFonts w:asciiTheme="minorHAnsi" w:eastAsia="Times New Roman" w:hAnsiTheme="minorHAnsi"/>
                <w:b/>
                <w:bCs/>
                <w:lang w:val="en-US" w:eastAsia="es-CL"/>
              </w:rPr>
              <w:t xml:space="preserve"> de </w:t>
            </w:r>
            <w:proofErr w:type="spellStart"/>
            <w:r w:rsidRPr="00570196">
              <w:rPr>
                <w:rFonts w:asciiTheme="minorHAnsi" w:eastAsia="Times New Roman" w:hAnsiTheme="minorHAnsi"/>
                <w:b/>
                <w:bCs/>
                <w:lang w:val="en-US" w:eastAsia="es-CL"/>
              </w:rPr>
              <w:t>Iluminación</w:t>
            </w:r>
            <w:proofErr w:type="spellEnd"/>
          </w:p>
        </w:tc>
      </w:tr>
      <w:tr w:rsidR="00DE73F6" w:rsidRPr="00570196" w:rsidTr="002B3B2A">
        <w:trPr>
          <w:trHeight w:val="330"/>
          <w:jc w:val="center"/>
        </w:trPr>
        <w:tc>
          <w:tcPr>
            <w:tcW w:w="5812" w:type="dxa"/>
            <w:tcBorders>
              <w:top w:val="nil"/>
              <w:left w:val="single" w:sz="8" w:space="0" w:color="000000"/>
              <w:bottom w:val="single" w:sz="8" w:space="0" w:color="000000"/>
              <w:right w:val="single" w:sz="8" w:space="0" w:color="000000"/>
            </w:tcBorders>
            <w:shd w:val="clear" w:color="auto" w:fill="auto"/>
            <w:vAlign w:val="center"/>
            <w:hideMark/>
          </w:tcPr>
          <w:p w:rsidR="00186565" w:rsidRPr="00570196" w:rsidRDefault="00186565" w:rsidP="00186565">
            <w:pPr>
              <w:suppressAutoHyphens w:val="0"/>
              <w:autoSpaceDN/>
              <w:spacing w:after="0" w:line="240" w:lineRule="auto"/>
              <w:textAlignment w:val="auto"/>
              <w:rPr>
                <w:rFonts w:asciiTheme="minorHAnsi" w:eastAsia="Times New Roman" w:hAnsiTheme="minorHAnsi"/>
                <w:lang w:val="es-CL" w:eastAsia="es-CL"/>
              </w:rPr>
            </w:pPr>
            <w:r w:rsidRPr="00570196">
              <w:rPr>
                <w:rFonts w:asciiTheme="minorHAnsi" w:eastAsia="Times New Roman" w:hAnsiTheme="minorHAnsi"/>
                <w:lang w:val="es-CL" w:eastAsia="es-CL"/>
              </w:rPr>
              <w:t>Vías Expresas / Vías Troncales / Vías Colectoras</w:t>
            </w:r>
          </w:p>
        </w:tc>
        <w:tc>
          <w:tcPr>
            <w:tcW w:w="2810" w:type="dxa"/>
            <w:tcBorders>
              <w:top w:val="nil"/>
              <w:left w:val="nil"/>
              <w:bottom w:val="single" w:sz="8" w:space="0" w:color="000000"/>
              <w:right w:val="single" w:sz="8" w:space="0" w:color="000000"/>
            </w:tcBorders>
            <w:shd w:val="clear" w:color="auto" w:fill="auto"/>
            <w:vAlign w:val="center"/>
            <w:hideMark/>
          </w:tcPr>
          <w:p w:rsidR="00186565" w:rsidRPr="00570196" w:rsidRDefault="00186565" w:rsidP="00186565">
            <w:pPr>
              <w:suppressAutoHyphens w:val="0"/>
              <w:autoSpaceDN/>
              <w:spacing w:after="0" w:line="240" w:lineRule="auto"/>
              <w:jc w:val="center"/>
              <w:textAlignment w:val="auto"/>
              <w:rPr>
                <w:rFonts w:asciiTheme="minorHAnsi" w:eastAsia="Times New Roman" w:hAnsiTheme="minorHAnsi"/>
                <w:lang w:val="es-CL" w:eastAsia="es-CL"/>
              </w:rPr>
            </w:pPr>
            <w:r w:rsidRPr="00570196">
              <w:rPr>
                <w:rFonts w:asciiTheme="minorHAnsi" w:eastAsia="Times New Roman" w:hAnsiTheme="minorHAnsi"/>
                <w:lang w:val="en-US" w:eastAsia="es-CL"/>
              </w:rPr>
              <w:t>P1</w:t>
            </w:r>
          </w:p>
        </w:tc>
      </w:tr>
      <w:tr w:rsidR="00DE73F6" w:rsidRPr="00570196" w:rsidTr="002B3B2A">
        <w:trPr>
          <w:trHeight w:val="330"/>
          <w:jc w:val="center"/>
        </w:trPr>
        <w:tc>
          <w:tcPr>
            <w:tcW w:w="5812" w:type="dxa"/>
            <w:tcBorders>
              <w:top w:val="nil"/>
              <w:left w:val="single" w:sz="8" w:space="0" w:color="000000"/>
              <w:bottom w:val="single" w:sz="8" w:space="0" w:color="000000"/>
              <w:right w:val="single" w:sz="8" w:space="0" w:color="000000"/>
            </w:tcBorders>
            <w:shd w:val="clear" w:color="auto" w:fill="auto"/>
            <w:vAlign w:val="center"/>
            <w:hideMark/>
          </w:tcPr>
          <w:p w:rsidR="00186565" w:rsidRPr="00570196" w:rsidRDefault="00186565" w:rsidP="00186565">
            <w:pPr>
              <w:suppressAutoHyphens w:val="0"/>
              <w:autoSpaceDN/>
              <w:spacing w:after="0" w:line="240" w:lineRule="auto"/>
              <w:textAlignment w:val="auto"/>
              <w:rPr>
                <w:rFonts w:asciiTheme="minorHAnsi" w:eastAsia="Times New Roman" w:hAnsiTheme="minorHAnsi"/>
                <w:lang w:val="es-CL" w:eastAsia="es-CL"/>
              </w:rPr>
            </w:pPr>
            <w:r w:rsidRPr="00570196">
              <w:rPr>
                <w:rFonts w:asciiTheme="minorHAnsi" w:eastAsia="Times New Roman" w:hAnsiTheme="minorHAnsi"/>
                <w:lang w:val="es-CL" w:eastAsia="es-CL"/>
              </w:rPr>
              <w:t xml:space="preserve">Vías de Servicio / Vías Locales / Ciclo Vías / </w:t>
            </w:r>
            <w:r w:rsidR="007E4F53" w:rsidRPr="00570196">
              <w:rPr>
                <w:rFonts w:asciiTheme="minorHAnsi" w:eastAsia="Times New Roman" w:hAnsiTheme="minorHAnsi"/>
                <w:lang w:val="es-CL" w:eastAsia="es-CL"/>
              </w:rPr>
              <w:t>Áreas</w:t>
            </w:r>
            <w:r w:rsidRPr="00570196">
              <w:rPr>
                <w:rFonts w:asciiTheme="minorHAnsi" w:eastAsia="Times New Roman" w:hAnsiTheme="minorHAnsi"/>
                <w:lang w:val="es-CL" w:eastAsia="es-CL"/>
              </w:rPr>
              <w:t xml:space="preserve"> Peatonales</w:t>
            </w:r>
            <w:r w:rsidR="00C050DF" w:rsidRPr="00570196">
              <w:rPr>
                <w:rFonts w:asciiTheme="minorHAnsi" w:eastAsia="Times New Roman" w:hAnsiTheme="minorHAnsi"/>
                <w:lang w:val="es-CL" w:eastAsia="es-CL"/>
              </w:rPr>
              <w:t xml:space="preserve">/ Pasajes / Calles Interiores / </w:t>
            </w:r>
            <w:r w:rsidR="007E4F53" w:rsidRPr="00570196">
              <w:rPr>
                <w:rFonts w:asciiTheme="minorHAnsi" w:eastAsia="Times New Roman" w:hAnsiTheme="minorHAnsi"/>
                <w:lang w:val="es-CL" w:eastAsia="es-CL"/>
              </w:rPr>
              <w:t>Áreas</w:t>
            </w:r>
            <w:r w:rsidR="00C050DF" w:rsidRPr="00570196">
              <w:rPr>
                <w:rFonts w:asciiTheme="minorHAnsi" w:eastAsia="Times New Roman" w:hAnsiTheme="minorHAnsi"/>
                <w:lang w:val="es-CL" w:eastAsia="es-CL"/>
              </w:rPr>
              <w:t xml:space="preserve"> Verdes / Ornamental</w:t>
            </w:r>
          </w:p>
        </w:tc>
        <w:tc>
          <w:tcPr>
            <w:tcW w:w="2810" w:type="dxa"/>
            <w:tcBorders>
              <w:top w:val="nil"/>
              <w:left w:val="nil"/>
              <w:bottom w:val="single" w:sz="8" w:space="0" w:color="000000"/>
              <w:right w:val="single" w:sz="8" w:space="0" w:color="000000"/>
            </w:tcBorders>
            <w:shd w:val="clear" w:color="auto" w:fill="auto"/>
            <w:vAlign w:val="center"/>
            <w:hideMark/>
          </w:tcPr>
          <w:p w:rsidR="00186565" w:rsidRPr="00570196" w:rsidRDefault="00186565" w:rsidP="00186565">
            <w:pPr>
              <w:suppressAutoHyphens w:val="0"/>
              <w:autoSpaceDN/>
              <w:spacing w:after="0" w:line="240" w:lineRule="auto"/>
              <w:jc w:val="center"/>
              <w:textAlignment w:val="auto"/>
              <w:rPr>
                <w:rFonts w:asciiTheme="minorHAnsi" w:eastAsia="Times New Roman" w:hAnsiTheme="minorHAnsi"/>
                <w:lang w:val="es-CL" w:eastAsia="es-CL"/>
              </w:rPr>
            </w:pPr>
            <w:r w:rsidRPr="00570196">
              <w:rPr>
                <w:rFonts w:asciiTheme="minorHAnsi" w:eastAsia="Times New Roman" w:hAnsiTheme="minorHAnsi"/>
                <w:lang w:val="en-US" w:eastAsia="es-CL"/>
              </w:rPr>
              <w:t>P2</w:t>
            </w:r>
          </w:p>
        </w:tc>
      </w:tr>
    </w:tbl>
    <w:p w:rsidR="00E86CEB" w:rsidRPr="00570196" w:rsidRDefault="00E86CEB">
      <w:pPr>
        <w:spacing w:after="0" w:line="240" w:lineRule="auto"/>
        <w:jc w:val="both"/>
        <w:rPr>
          <w:rFonts w:asciiTheme="minorHAnsi" w:hAnsiTheme="minorHAnsi" w:cs="Arial"/>
        </w:rPr>
      </w:pPr>
    </w:p>
    <w:p w:rsidR="00581380" w:rsidRPr="00570196" w:rsidRDefault="0032166F" w:rsidP="00581380">
      <w:pPr>
        <w:spacing w:after="0" w:line="240" w:lineRule="auto"/>
        <w:jc w:val="both"/>
        <w:rPr>
          <w:rFonts w:asciiTheme="minorHAnsi" w:hAnsiTheme="minorHAnsi" w:cs="Arial"/>
        </w:rPr>
      </w:pPr>
      <w:r w:rsidRPr="00570196">
        <w:rPr>
          <w:rFonts w:asciiTheme="minorHAnsi" w:hAnsiTheme="minorHAnsi" w:cs="Arial"/>
        </w:rPr>
        <w:t>La comprobación de los valores anteriormente descritos deberá</w:t>
      </w:r>
      <w:r w:rsidR="00581380" w:rsidRPr="00570196">
        <w:rPr>
          <w:rFonts w:asciiTheme="minorHAnsi" w:hAnsiTheme="minorHAnsi" w:cs="Arial"/>
        </w:rPr>
        <w:t xml:space="preserve"> ser verificados por la Inspección Técnica de la Municipalidad de Rancagua y su metodología se ajustará al procedimiento de Puntos de Cálculo Normalizados para la </w:t>
      </w:r>
      <w:proofErr w:type="spellStart"/>
      <w:r w:rsidR="00581380" w:rsidRPr="00570196">
        <w:rPr>
          <w:rFonts w:asciiTheme="minorHAnsi" w:hAnsiTheme="minorHAnsi" w:cs="Arial"/>
        </w:rPr>
        <w:t>lluminancia</w:t>
      </w:r>
      <w:proofErr w:type="spellEnd"/>
      <w:r w:rsidR="00581380" w:rsidRPr="00570196">
        <w:rPr>
          <w:rFonts w:asciiTheme="minorHAnsi" w:hAnsiTheme="minorHAnsi" w:cs="Arial"/>
        </w:rPr>
        <w:t xml:space="preserve"> y la Luminancia de la calzada según normativa vigente, consistente en mediciones con puntos de cálculo (grilla), estructurados de acuerdo a la distancia entre postes y ancho de la calzada, mediciones realizadas con luxómetro digital a nivel de piso.</w:t>
      </w:r>
    </w:p>
    <w:p w:rsidR="00581380" w:rsidRPr="00570196" w:rsidRDefault="00581380" w:rsidP="00581380">
      <w:pPr>
        <w:spacing w:after="0" w:line="240" w:lineRule="auto"/>
        <w:jc w:val="both"/>
        <w:rPr>
          <w:rFonts w:asciiTheme="minorHAnsi" w:hAnsiTheme="minorHAnsi" w:cs="Arial"/>
        </w:rPr>
      </w:pPr>
    </w:p>
    <w:p w:rsidR="00E34862" w:rsidRPr="00570196" w:rsidRDefault="00581380" w:rsidP="00581380">
      <w:pPr>
        <w:spacing w:after="0" w:line="240" w:lineRule="auto"/>
        <w:jc w:val="both"/>
        <w:rPr>
          <w:rFonts w:asciiTheme="minorHAnsi" w:hAnsiTheme="minorHAnsi" w:cs="Arial"/>
          <w:lang w:val="es-CL"/>
        </w:rPr>
      </w:pPr>
      <w:r w:rsidRPr="00570196">
        <w:rPr>
          <w:rFonts w:asciiTheme="minorHAnsi" w:hAnsiTheme="minorHAnsi" w:cs="Arial"/>
        </w:rPr>
        <w:t>Los resultados serán comparados con los valores indicados en el proyecto de iluminación validado por la Dirección de Obras.</w:t>
      </w:r>
    </w:p>
    <w:p w:rsidR="00EE46E2" w:rsidRPr="00570196" w:rsidRDefault="00EE46E2" w:rsidP="00CA62EA">
      <w:pPr>
        <w:spacing w:after="0" w:line="240" w:lineRule="auto"/>
        <w:jc w:val="both"/>
        <w:rPr>
          <w:rFonts w:asciiTheme="minorHAnsi" w:hAnsiTheme="minorHAnsi" w:cs="Arial"/>
          <w:b/>
        </w:rPr>
      </w:pPr>
    </w:p>
    <w:p w:rsidR="00EE46E2" w:rsidRPr="00570196" w:rsidRDefault="00EE46E2" w:rsidP="00CA62EA">
      <w:pPr>
        <w:spacing w:after="0" w:line="240" w:lineRule="auto"/>
        <w:jc w:val="both"/>
        <w:rPr>
          <w:rFonts w:asciiTheme="minorHAnsi" w:hAnsiTheme="minorHAnsi" w:cs="Arial"/>
          <w:b/>
        </w:rPr>
      </w:pPr>
    </w:p>
    <w:p w:rsidR="00CA62EA" w:rsidRPr="00570196" w:rsidRDefault="00CA62EA" w:rsidP="00CA62EA">
      <w:pPr>
        <w:spacing w:after="0" w:line="240" w:lineRule="auto"/>
        <w:jc w:val="both"/>
        <w:rPr>
          <w:rFonts w:asciiTheme="minorHAnsi" w:hAnsiTheme="minorHAnsi" w:cs="Arial"/>
          <w:b/>
        </w:rPr>
      </w:pPr>
      <w:r w:rsidRPr="00570196">
        <w:rPr>
          <w:rFonts w:asciiTheme="minorHAnsi" w:hAnsiTheme="minorHAnsi" w:cs="Arial"/>
          <w:b/>
        </w:rPr>
        <w:t xml:space="preserve">ARTÍCULO </w:t>
      </w:r>
      <w:r w:rsidR="00675C1B" w:rsidRPr="00570196">
        <w:rPr>
          <w:rFonts w:asciiTheme="minorHAnsi" w:hAnsiTheme="minorHAnsi" w:cs="Arial"/>
          <w:b/>
        </w:rPr>
        <w:t>9</w:t>
      </w:r>
      <w:r w:rsidRPr="00570196">
        <w:rPr>
          <w:rFonts w:asciiTheme="minorHAnsi" w:hAnsiTheme="minorHAnsi" w:cs="Arial"/>
          <w:b/>
        </w:rPr>
        <w:t>:</w:t>
      </w:r>
    </w:p>
    <w:p w:rsidR="00CA62EA" w:rsidRPr="00570196" w:rsidRDefault="00CA62EA" w:rsidP="00CA62EA">
      <w:pPr>
        <w:spacing w:after="0" w:line="240" w:lineRule="auto"/>
        <w:jc w:val="both"/>
        <w:rPr>
          <w:rFonts w:asciiTheme="minorHAnsi" w:hAnsiTheme="minorHAnsi" w:cs="Arial"/>
          <w:b/>
        </w:rPr>
      </w:pPr>
    </w:p>
    <w:p w:rsidR="00CA62EA" w:rsidRPr="00570196" w:rsidRDefault="00312D90" w:rsidP="00CA62EA">
      <w:pPr>
        <w:spacing w:after="0" w:line="240" w:lineRule="auto"/>
        <w:jc w:val="both"/>
        <w:rPr>
          <w:rFonts w:asciiTheme="minorHAnsi" w:hAnsiTheme="minorHAnsi" w:cs="Arial"/>
        </w:rPr>
      </w:pPr>
      <w:r w:rsidRPr="00570196">
        <w:rPr>
          <w:rFonts w:asciiTheme="minorHAnsi" w:hAnsiTheme="minorHAnsi" w:cs="Arial"/>
        </w:rPr>
        <w:t>En caso de que</w:t>
      </w:r>
      <w:r w:rsidR="00CA62EA" w:rsidRPr="00570196">
        <w:rPr>
          <w:rFonts w:asciiTheme="minorHAnsi" w:hAnsiTheme="minorHAnsi" w:cs="Arial"/>
        </w:rPr>
        <w:t xml:space="preserve"> existan proyectos de iluminación que no se hayan detallado en el Artículo 1 de la presente Ordenanza, quien ejecute dicho proyecto deberá considerar para su ejecución la instalación de tecnología Led, cumpliendo con las especificaciones técnicas mencionadas en Artículo </w:t>
      </w:r>
      <w:r w:rsidR="00675C1B" w:rsidRPr="00570196">
        <w:rPr>
          <w:rFonts w:asciiTheme="minorHAnsi" w:hAnsiTheme="minorHAnsi" w:cs="Arial"/>
        </w:rPr>
        <w:t>6</w:t>
      </w:r>
      <w:r w:rsidR="00CA62EA" w:rsidRPr="00570196">
        <w:rPr>
          <w:rFonts w:asciiTheme="minorHAnsi" w:hAnsiTheme="minorHAnsi" w:cs="Arial"/>
        </w:rPr>
        <w:t xml:space="preserve"> </w:t>
      </w:r>
      <w:r w:rsidR="0041406A" w:rsidRPr="00570196">
        <w:rPr>
          <w:rFonts w:asciiTheme="minorHAnsi" w:hAnsiTheme="minorHAnsi" w:cs="Arial"/>
        </w:rPr>
        <w:t xml:space="preserve">y Artículo 7 </w:t>
      </w:r>
      <w:r w:rsidR="00CA62EA" w:rsidRPr="00570196">
        <w:rPr>
          <w:rFonts w:asciiTheme="minorHAnsi" w:hAnsiTheme="minorHAnsi" w:cs="Arial"/>
        </w:rPr>
        <w:t>de la presente Ordenanza.</w:t>
      </w:r>
    </w:p>
    <w:p w:rsidR="00CA62EA" w:rsidRPr="00570196" w:rsidRDefault="00CA62EA" w:rsidP="00CA62EA">
      <w:pPr>
        <w:spacing w:after="0" w:line="240" w:lineRule="auto"/>
        <w:jc w:val="both"/>
        <w:rPr>
          <w:rFonts w:asciiTheme="minorHAnsi" w:hAnsiTheme="minorHAnsi" w:cs="Arial"/>
        </w:rPr>
      </w:pPr>
    </w:p>
    <w:p w:rsidR="00CA62EA" w:rsidRPr="00570196" w:rsidRDefault="00CA62EA" w:rsidP="00CA62EA">
      <w:pPr>
        <w:spacing w:after="0" w:line="240" w:lineRule="auto"/>
        <w:jc w:val="both"/>
        <w:rPr>
          <w:rFonts w:asciiTheme="minorHAnsi" w:hAnsiTheme="minorHAnsi" w:cs="Arial"/>
        </w:rPr>
      </w:pPr>
      <w:r w:rsidRPr="00570196">
        <w:rPr>
          <w:rFonts w:asciiTheme="minorHAnsi" w:hAnsiTheme="minorHAnsi" w:cs="Arial"/>
        </w:rPr>
        <w:t xml:space="preserve">En todo caso El </w:t>
      </w:r>
      <w:r w:rsidR="00F83D83" w:rsidRPr="00570196">
        <w:rPr>
          <w:rFonts w:asciiTheme="minorHAnsi" w:hAnsiTheme="minorHAnsi" w:cs="Arial"/>
        </w:rPr>
        <w:t>M</w:t>
      </w:r>
      <w:r w:rsidRPr="00570196">
        <w:rPr>
          <w:rFonts w:asciiTheme="minorHAnsi" w:hAnsiTheme="minorHAnsi" w:cs="Arial"/>
        </w:rPr>
        <w:t>unicipio</w:t>
      </w:r>
      <w:r w:rsidR="00CF0F87" w:rsidRPr="00570196">
        <w:rPr>
          <w:rFonts w:asciiTheme="minorHAnsi" w:hAnsiTheme="minorHAnsi" w:cs="Arial"/>
        </w:rPr>
        <w:t xml:space="preserve">, a través de su departamento de Ingeniería </w:t>
      </w:r>
      <w:r w:rsidR="00312D90" w:rsidRPr="00570196">
        <w:rPr>
          <w:rFonts w:asciiTheme="minorHAnsi" w:hAnsiTheme="minorHAnsi" w:cs="Arial"/>
        </w:rPr>
        <w:t>Eléctrica, otorgará</w:t>
      </w:r>
      <w:r w:rsidRPr="00570196">
        <w:rPr>
          <w:rFonts w:asciiTheme="minorHAnsi" w:hAnsiTheme="minorHAnsi" w:cs="Arial"/>
        </w:rPr>
        <w:t>, una vez revisado y realizadas las observaciones si correspondiere, el Certificado de aceptación</w:t>
      </w:r>
      <w:r w:rsidR="00581380" w:rsidRPr="00570196">
        <w:rPr>
          <w:rFonts w:asciiTheme="minorHAnsi" w:hAnsiTheme="minorHAnsi" w:cs="Arial"/>
        </w:rPr>
        <w:t xml:space="preserve"> o aprobación</w:t>
      </w:r>
      <w:r w:rsidRPr="00570196">
        <w:rPr>
          <w:rFonts w:asciiTheme="minorHAnsi" w:hAnsiTheme="minorHAnsi" w:cs="Arial"/>
        </w:rPr>
        <w:t xml:space="preserve"> del proyecto y que cumple con la presente Ordenanza Municipal.</w:t>
      </w:r>
    </w:p>
    <w:p w:rsidR="00262DEF" w:rsidRPr="00570196" w:rsidRDefault="00262DEF">
      <w:pPr>
        <w:spacing w:after="0" w:line="240" w:lineRule="auto"/>
        <w:jc w:val="both"/>
        <w:rPr>
          <w:rFonts w:asciiTheme="minorHAnsi" w:hAnsiTheme="minorHAnsi" w:cs="Arial"/>
          <w:b/>
        </w:rPr>
      </w:pPr>
    </w:p>
    <w:p w:rsidR="00EE46E2" w:rsidRPr="00570196" w:rsidRDefault="00EE46E2">
      <w:pPr>
        <w:spacing w:after="0" w:line="240" w:lineRule="auto"/>
        <w:jc w:val="both"/>
        <w:rPr>
          <w:rFonts w:asciiTheme="minorHAnsi" w:hAnsiTheme="minorHAnsi" w:cs="Arial"/>
          <w:b/>
        </w:rPr>
      </w:pPr>
    </w:p>
    <w:p w:rsidR="00E34862" w:rsidRPr="00570196" w:rsidRDefault="007C56E0">
      <w:pPr>
        <w:spacing w:after="0" w:line="240" w:lineRule="auto"/>
        <w:jc w:val="both"/>
        <w:rPr>
          <w:rFonts w:asciiTheme="minorHAnsi" w:hAnsiTheme="minorHAnsi" w:cs="Arial"/>
          <w:b/>
        </w:rPr>
      </w:pPr>
      <w:r w:rsidRPr="00570196">
        <w:rPr>
          <w:rFonts w:asciiTheme="minorHAnsi" w:hAnsiTheme="minorHAnsi" w:cs="Arial"/>
          <w:b/>
        </w:rPr>
        <w:t xml:space="preserve">ARTÍCULO </w:t>
      </w:r>
      <w:r w:rsidR="00671BAB" w:rsidRPr="00570196">
        <w:rPr>
          <w:rFonts w:asciiTheme="minorHAnsi" w:hAnsiTheme="minorHAnsi" w:cs="Arial"/>
          <w:b/>
        </w:rPr>
        <w:t>1</w:t>
      </w:r>
      <w:r w:rsidR="00675C1B" w:rsidRPr="00570196">
        <w:rPr>
          <w:rFonts w:asciiTheme="minorHAnsi" w:hAnsiTheme="minorHAnsi" w:cs="Arial"/>
          <w:b/>
        </w:rPr>
        <w:t>0</w:t>
      </w:r>
      <w:r w:rsidRPr="00570196">
        <w:rPr>
          <w:rFonts w:asciiTheme="minorHAnsi" w:hAnsiTheme="minorHAnsi" w:cs="Arial"/>
          <w:b/>
        </w:rPr>
        <w:t>:</w:t>
      </w:r>
    </w:p>
    <w:p w:rsidR="00E34862" w:rsidRPr="00570196" w:rsidRDefault="00E34862">
      <w:pPr>
        <w:spacing w:after="0" w:line="240" w:lineRule="auto"/>
        <w:jc w:val="both"/>
        <w:rPr>
          <w:rFonts w:asciiTheme="minorHAnsi" w:hAnsiTheme="minorHAnsi" w:cs="Arial"/>
          <w:b/>
        </w:rPr>
      </w:pPr>
    </w:p>
    <w:p w:rsidR="00581380" w:rsidRPr="00570196" w:rsidRDefault="00581380" w:rsidP="00581380">
      <w:pPr>
        <w:spacing w:after="0" w:line="240" w:lineRule="auto"/>
        <w:jc w:val="both"/>
        <w:rPr>
          <w:rFonts w:asciiTheme="minorHAnsi" w:hAnsiTheme="minorHAnsi" w:cs="Arial"/>
        </w:rPr>
      </w:pPr>
      <w:r w:rsidRPr="00570196">
        <w:rPr>
          <w:rFonts w:asciiTheme="minorHAnsi" w:hAnsiTheme="minorHAnsi" w:cs="Arial"/>
        </w:rPr>
        <w:t xml:space="preserve">La Empresa que construya o ejecute el proyecto de Alumbrado Público, de todas las redes de electrificación, o cualquier otro proyecto de iluminación acogido a la presente Ordenanza, deberá solicitar por escrito a la Dirección de Obras Municipales su respectiva inspección, para ello deberá adjuntar el Certificado Anexo SEC TE2 y Planos As </w:t>
      </w:r>
      <w:proofErr w:type="spellStart"/>
      <w:r w:rsidRPr="00570196">
        <w:rPr>
          <w:rFonts w:asciiTheme="minorHAnsi" w:hAnsiTheme="minorHAnsi" w:cs="Arial"/>
        </w:rPr>
        <w:t>Build</w:t>
      </w:r>
      <w:proofErr w:type="spellEnd"/>
      <w:r w:rsidRPr="00570196">
        <w:rPr>
          <w:rFonts w:asciiTheme="minorHAnsi" w:hAnsiTheme="minorHAnsi" w:cs="Arial"/>
        </w:rPr>
        <w:t xml:space="preserve"> aprobados por el servicio competente para que se proceda a inspeccionar.</w:t>
      </w:r>
    </w:p>
    <w:p w:rsidR="00581380" w:rsidRPr="00570196" w:rsidRDefault="00581380" w:rsidP="00581380">
      <w:pPr>
        <w:spacing w:after="0" w:line="240" w:lineRule="auto"/>
        <w:jc w:val="both"/>
        <w:rPr>
          <w:rFonts w:asciiTheme="minorHAnsi" w:hAnsiTheme="minorHAnsi" w:cs="Arial"/>
        </w:rPr>
      </w:pPr>
    </w:p>
    <w:p w:rsidR="00581380" w:rsidRPr="00570196" w:rsidRDefault="00581380" w:rsidP="00581380">
      <w:pPr>
        <w:spacing w:after="0" w:line="240" w:lineRule="auto"/>
        <w:jc w:val="both"/>
        <w:rPr>
          <w:rFonts w:asciiTheme="minorHAnsi" w:hAnsiTheme="minorHAnsi" w:cs="Arial"/>
        </w:rPr>
      </w:pPr>
      <w:r w:rsidRPr="00570196">
        <w:rPr>
          <w:rFonts w:asciiTheme="minorHAnsi" w:hAnsiTheme="minorHAnsi" w:cs="Arial"/>
        </w:rPr>
        <w:t>La Recepción Provisoria de las Obras, será emitida por el Departamento de Ingeniería Eléctrica, solo una vez que se realicen las inspecciones correspondientes, que se realizarán en forma diurna y nocturna, debiendo verificar el cumplimiento de sus aspectos constructivos y de funcionamiento.</w:t>
      </w:r>
    </w:p>
    <w:p w:rsidR="00581380" w:rsidRPr="00570196" w:rsidRDefault="00581380" w:rsidP="00581380">
      <w:pPr>
        <w:spacing w:after="0" w:line="240" w:lineRule="auto"/>
        <w:jc w:val="both"/>
        <w:rPr>
          <w:rFonts w:asciiTheme="minorHAnsi" w:hAnsiTheme="minorHAnsi" w:cs="Arial"/>
        </w:rPr>
      </w:pPr>
    </w:p>
    <w:p w:rsidR="00581380" w:rsidRPr="00570196" w:rsidRDefault="00581380" w:rsidP="00581380">
      <w:pPr>
        <w:spacing w:after="0" w:line="240" w:lineRule="auto"/>
        <w:jc w:val="both"/>
        <w:rPr>
          <w:rFonts w:asciiTheme="minorHAnsi" w:hAnsiTheme="minorHAnsi" w:cs="Arial"/>
        </w:rPr>
      </w:pPr>
      <w:r w:rsidRPr="00570196">
        <w:rPr>
          <w:rFonts w:asciiTheme="minorHAnsi" w:hAnsiTheme="minorHAnsi" w:cs="Arial"/>
        </w:rPr>
        <w:t>Una vez que el Departamento de Ingeniería Eléctrica informe a la Dirección de Obras que se han corregido todas las posibles observaciones de carácter constructivo y/o de funcionamiento que sean detectadas en dicha la inspección, emitirá un Certificado de Recepción Conforme, documento que será adjuntado a la carpeta del proyecto.</w:t>
      </w:r>
    </w:p>
    <w:p w:rsidR="00581380" w:rsidRPr="00570196" w:rsidRDefault="00581380" w:rsidP="00581380">
      <w:pPr>
        <w:spacing w:after="0" w:line="240" w:lineRule="auto"/>
        <w:jc w:val="both"/>
        <w:rPr>
          <w:rFonts w:asciiTheme="minorHAnsi" w:hAnsiTheme="minorHAnsi" w:cs="Arial"/>
        </w:rPr>
      </w:pPr>
    </w:p>
    <w:p w:rsidR="00581380" w:rsidRPr="00570196" w:rsidRDefault="00581380" w:rsidP="00581380">
      <w:pPr>
        <w:spacing w:after="0" w:line="240" w:lineRule="auto"/>
        <w:jc w:val="both"/>
        <w:rPr>
          <w:rFonts w:asciiTheme="minorHAnsi" w:hAnsiTheme="minorHAnsi" w:cs="Arial"/>
        </w:rPr>
      </w:pPr>
      <w:r w:rsidRPr="00570196">
        <w:rPr>
          <w:rFonts w:asciiTheme="minorHAnsi" w:hAnsiTheme="minorHAnsi" w:cs="Arial"/>
        </w:rPr>
        <w:t>En el caso que el proyecto de alumbrado no cumpla con las especificaciones técnicas o con los niveles de iluminación establecidos en la presente Ordenanza Municipal, la empresa deberá adoptar todas las acciones correspondientes para su cumplimiento.</w:t>
      </w:r>
    </w:p>
    <w:p w:rsidR="00581380" w:rsidRPr="00570196" w:rsidRDefault="00581380" w:rsidP="00581380">
      <w:pPr>
        <w:spacing w:after="0" w:line="240" w:lineRule="auto"/>
        <w:jc w:val="both"/>
        <w:rPr>
          <w:rFonts w:asciiTheme="minorHAnsi" w:hAnsiTheme="minorHAnsi" w:cs="Arial"/>
        </w:rPr>
      </w:pPr>
    </w:p>
    <w:p w:rsidR="00581380" w:rsidRPr="00570196" w:rsidRDefault="00581380" w:rsidP="00581380">
      <w:pPr>
        <w:spacing w:after="0" w:line="240" w:lineRule="auto"/>
        <w:jc w:val="both"/>
        <w:rPr>
          <w:rFonts w:asciiTheme="minorHAnsi" w:hAnsiTheme="minorHAnsi" w:cs="Arial"/>
        </w:rPr>
      </w:pPr>
      <w:r w:rsidRPr="00570196">
        <w:rPr>
          <w:rFonts w:asciiTheme="minorHAnsi" w:hAnsiTheme="minorHAnsi" w:cs="Arial"/>
        </w:rPr>
        <w:t>El plazo máximo para la puesta en servicio de los proyectos de Alumbrado Público será de</w:t>
      </w:r>
    </w:p>
    <w:p w:rsidR="00675C1B" w:rsidRPr="00570196" w:rsidRDefault="00581380" w:rsidP="00581380">
      <w:pPr>
        <w:spacing w:after="0" w:line="240" w:lineRule="auto"/>
        <w:jc w:val="both"/>
        <w:rPr>
          <w:rFonts w:asciiTheme="minorHAnsi" w:hAnsiTheme="minorHAnsi" w:cs="Arial"/>
          <w:lang w:val="es-CL"/>
        </w:rPr>
      </w:pPr>
      <w:r w:rsidRPr="00570196">
        <w:rPr>
          <w:rFonts w:asciiTheme="minorHAnsi" w:hAnsiTheme="minorHAnsi" w:cs="Arial"/>
        </w:rPr>
        <w:lastRenderedPageBreak/>
        <w:t>30 días corridos, contados desde la recepción provisoria de las obras.</w:t>
      </w:r>
    </w:p>
    <w:p w:rsidR="0041406A" w:rsidRPr="00570196" w:rsidRDefault="0041406A" w:rsidP="00DD6BD9">
      <w:pPr>
        <w:spacing w:after="0" w:line="240" w:lineRule="auto"/>
        <w:jc w:val="both"/>
        <w:rPr>
          <w:rFonts w:asciiTheme="minorHAnsi" w:hAnsiTheme="minorHAnsi" w:cs="Arial"/>
        </w:rPr>
      </w:pPr>
    </w:p>
    <w:p w:rsidR="00EE46E2" w:rsidRPr="00570196" w:rsidRDefault="00EE46E2" w:rsidP="00675C1B">
      <w:pPr>
        <w:spacing w:after="0" w:line="240" w:lineRule="auto"/>
        <w:jc w:val="both"/>
        <w:rPr>
          <w:rFonts w:asciiTheme="minorHAnsi" w:hAnsiTheme="minorHAnsi" w:cs="Arial"/>
          <w:b/>
        </w:rPr>
      </w:pPr>
    </w:p>
    <w:p w:rsidR="00675C1B" w:rsidRPr="00570196" w:rsidRDefault="00675C1B" w:rsidP="00675C1B">
      <w:pPr>
        <w:spacing w:after="0" w:line="240" w:lineRule="auto"/>
        <w:jc w:val="both"/>
        <w:rPr>
          <w:rFonts w:asciiTheme="minorHAnsi" w:hAnsiTheme="minorHAnsi" w:cs="Arial"/>
          <w:b/>
        </w:rPr>
      </w:pPr>
      <w:r w:rsidRPr="00570196">
        <w:rPr>
          <w:rFonts w:asciiTheme="minorHAnsi" w:hAnsiTheme="minorHAnsi" w:cs="Arial"/>
          <w:b/>
        </w:rPr>
        <w:t>ARTÍCULO 11:</w:t>
      </w:r>
    </w:p>
    <w:p w:rsidR="00675C1B" w:rsidRPr="00570196" w:rsidRDefault="00675C1B" w:rsidP="00675C1B">
      <w:pPr>
        <w:spacing w:after="0" w:line="240" w:lineRule="auto"/>
        <w:jc w:val="both"/>
        <w:rPr>
          <w:rFonts w:asciiTheme="minorHAnsi" w:hAnsiTheme="minorHAnsi" w:cs="Arial"/>
          <w:b/>
        </w:rPr>
      </w:pPr>
    </w:p>
    <w:p w:rsidR="00675C1B" w:rsidRPr="00570196" w:rsidRDefault="00581380" w:rsidP="00DD6BD9">
      <w:pPr>
        <w:spacing w:after="0" w:line="240" w:lineRule="auto"/>
        <w:jc w:val="both"/>
        <w:rPr>
          <w:rFonts w:asciiTheme="minorHAnsi" w:hAnsiTheme="minorHAnsi" w:cs="Arial"/>
          <w:lang w:val="es-CL"/>
        </w:rPr>
      </w:pPr>
      <w:r w:rsidRPr="00570196">
        <w:rPr>
          <w:rFonts w:asciiTheme="minorHAnsi" w:hAnsiTheme="minorHAnsi" w:cs="Arial"/>
        </w:rPr>
        <w:t>Considerando que las instalaciones de Alumbrado Público contribuyen a la seguridad ciudadana, se debe considerar que en el caso de las nuevas urbanizaciones se deberá poner en funcionamiento el servicio de Alumbrado Público con anterioridad a la entrega de las viviendas a sus habitantes.</w:t>
      </w:r>
    </w:p>
    <w:p w:rsidR="00675C1B" w:rsidRPr="00570196" w:rsidRDefault="00675C1B" w:rsidP="00CF5543">
      <w:pPr>
        <w:spacing w:after="0" w:line="240" w:lineRule="auto"/>
        <w:jc w:val="both"/>
        <w:rPr>
          <w:rFonts w:asciiTheme="minorHAnsi" w:hAnsiTheme="minorHAnsi" w:cs="Arial"/>
          <w:b/>
        </w:rPr>
      </w:pPr>
    </w:p>
    <w:p w:rsidR="00EE46E2" w:rsidRPr="00570196" w:rsidRDefault="00EE46E2" w:rsidP="00CF5543">
      <w:pPr>
        <w:spacing w:after="0" w:line="240" w:lineRule="auto"/>
        <w:jc w:val="both"/>
        <w:rPr>
          <w:rFonts w:asciiTheme="minorHAnsi" w:hAnsiTheme="minorHAnsi" w:cs="Arial"/>
          <w:b/>
        </w:rPr>
      </w:pPr>
    </w:p>
    <w:p w:rsidR="00CF5543" w:rsidRPr="00570196" w:rsidRDefault="00CF5543" w:rsidP="00CF5543">
      <w:pPr>
        <w:spacing w:after="0" w:line="240" w:lineRule="auto"/>
        <w:jc w:val="both"/>
        <w:rPr>
          <w:rFonts w:asciiTheme="minorHAnsi" w:hAnsiTheme="minorHAnsi" w:cs="Arial"/>
          <w:b/>
        </w:rPr>
      </w:pPr>
      <w:r w:rsidRPr="00570196">
        <w:rPr>
          <w:rFonts w:asciiTheme="minorHAnsi" w:hAnsiTheme="minorHAnsi" w:cs="Arial"/>
          <w:b/>
        </w:rPr>
        <w:t>ARTÍCULO 1</w:t>
      </w:r>
      <w:r w:rsidR="00675C1B" w:rsidRPr="00570196">
        <w:rPr>
          <w:rFonts w:asciiTheme="minorHAnsi" w:hAnsiTheme="minorHAnsi" w:cs="Arial"/>
          <w:b/>
        </w:rPr>
        <w:t>2</w:t>
      </w:r>
      <w:r w:rsidRPr="00570196">
        <w:rPr>
          <w:rFonts w:asciiTheme="minorHAnsi" w:hAnsiTheme="minorHAnsi" w:cs="Arial"/>
          <w:b/>
        </w:rPr>
        <w:t>:</w:t>
      </w:r>
    </w:p>
    <w:p w:rsidR="00CF5543" w:rsidRPr="00570196" w:rsidRDefault="00CF5543" w:rsidP="00CF5543">
      <w:pPr>
        <w:spacing w:after="0" w:line="240" w:lineRule="auto"/>
        <w:jc w:val="both"/>
        <w:rPr>
          <w:rFonts w:asciiTheme="minorHAnsi" w:hAnsiTheme="minorHAnsi" w:cs="Arial"/>
          <w:b/>
        </w:rPr>
      </w:pPr>
    </w:p>
    <w:p w:rsidR="00A96070" w:rsidRPr="00570196" w:rsidRDefault="00581380" w:rsidP="00127331">
      <w:pPr>
        <w:spacing w:after="0" w:line="240" w:lineRule="auto"/>
        <w:jc w:val="both"/>
        <w:rPr>
          <w:rFonts w:asciiTheme="minorHAnsi" w:hAnsiTheme="minorHAnsi" w:cs="Arial"/>
          <w:b/>
          <w:lang w:val="es-CL"/>
        </w:rPr>
      </w:pPr>
      <w:r w:rsidRPr="00570196">
        <w:rPr>
          <w:rFonts w:asciiTheme="minorHAnsi" w:hAnsiTheme="minorHAnsi" w:cs="Arial"/>
        </w:rPr>
        <w:t>El incumplimiento de lo establecido en la presente Ordenanza será denunciado al Juzgado de Policía Local, y la fiscalización estará a cargo de los Inspectores Municipales y del Departamento de Ingeniería Eléctrica, previa denuncia.</w:t>
      </w:r>
    </w:p>
    <w:p w:rsidR="00A96070" w:rsidRPr="00570196" w:rsidRDefault="00A96070" w:rsidP="00127331">
      <w:pPr>
        <w:spacing w:after="0" w:line="240" w:lineRule="auto"/>
        <w:jc w:val="both"/>
        <w:rPr>
          <w:rFonts w:asciiTheme="minorHAnsi" w:hAnsiTheme="minorHAnsi" w:cs="Arial"/>
          <w:b/>
        </w:rPr>
      </w:pPr>
    </w:p>
    <w:p w:rsidR="00782738" w:rsidRPr="00570196" w:rsidRDefault="00782738" w:rsidP="00127331">
      <w:pPr>
        <w:spacing w:after="0" w:line="240" w:lineRule="auto"/>
        <w:jc w:val="both"/>
        <w:rPr>
          <w:rFonts w:asciiTheme="minorHAnsi" w:hAnsiTheme="minorHAnsi" w:cs="Arial"/>
          <w:b/>
        </w:rPr>
      </w:pPr>
    </w:p>
    <w:p w:rsidR="00127331" w:rsidRPr="00570196" w:rsidRDefault="00127331" w:rsidP="00127331">
      <w:pPr>
        <w:spacing w:after="0" w:line="240" w:lineRule="auto"/>
        <w:jc w:val="both"/>
        <w:rPr>
          <w:rFonts w:asciiTheme="minorHAnsi" w:hAnsiTheme="minorHAnsi" w:cs="Arial"/>
          <w:b/>
        </w:rPr>
      </w:pPr>
      <w:r w:rsidRPr="00570196">
        <w:rPr>
          <w:rFonts w:asciiTheme="minorHAnsi" w:hAnsiTheme="minorHAnsi" w:cs="Arial"/>
          <w:b/>
        </w:rPr>
        <w:t>ARTICULO 1</w:t>
      </w:r>
      <w:r w:rsidR="00675C1B" w:rsidRPr="00570196">
        <w:rPr>
          <w:rFonts w:asciiTheme="minorHAnsi" w:hAnsiTheme="minorHAnsi" w:cs="Arial"/>
          <w:b/>
        </w:rPr>
        <w:t>3</w:t>
      </w:r>
      <w:r w:rsidRPr="00570196">
        <w:rPr>
          <w:rFonts w:asciiTheme="minorHAnsi" w:hAnsiTheme="minorHAnsi" w:cs="Arial"/>
          <w:b/>
        </w:rPr>
        <w:t>:</w:t>
      </w:r>
    </w:p>
    <w:p w:rsidR="00127331" w:rsidRPr="00570196" w:rsidRDefault="00127331" w:rsidP="00127331">
      <w:pPr>
        <w:spacing w:after="0" w:line="240" w:lineRule="auto"/>
        <w:jc w:val="both"/>
        <w:rPr>
          <w:rFonts w:asciiTheme="minorHAnsi" w:hAnsiTheme="minorHAnsi" w:cs="Arial"/>
        </w:rPr>
      </w:pPr>
    </w:p>
    <w:p w:rsidR="005E4CF9" w:rsidRPr="00570196" w:rsidRDefault="00581380" w:rsidP="005E4CF9">
      <w:pPr>
        <w:spacing w:after="0" w:line="240" w:lineRule="auto"/>
        <w:jc w:val="both"/>
        <w:rPr>
          <w:rFonts w:asciiTheme="minorHAnsi" w:hAnsiTheme="minorHAnsi" w:cs="Arial"/>
          <w:lang w:val="es-CL"/>
        </w:rPr>
      </w:pPr>
      <w:r w:rsidRPr="00570196">
        <w:rPr>
          <w:rFonts w:asciiTheme="minorHAnsi" w:hAnsiTheme="minorHAnsi" w:cs="Arial"/>
        </w:rPr>
        <w:t>Los infractores a la presente ordenanza serán notificados para comparecer ante el Juez de Policía Local, quien, aplicará la multa correspondiente por evento, para lo cual podrá requerir un informe técnico al Departamento de Ingeniería Eléctrica, para aclarar los alcances de la infracción. La multa a aplicar no podrá ser menor a 2 UTM, ni mayor a 5 UTM por evento. En caso de</w:t>
      </w:r>
      <w:r w:rsidRPr="00570196">
        <w:rPr>
          <w:rFonts w:asciiTheme="minorHAnsi" w:hAnsiTheme="minorHAnsi"/>
        </w:rPr>
        <w:t xml:space="preserve"> </w:t>
      </w:r>
      <w:r w:rsidRPr="00570196">
        <w:rPr>
          <w:rFonts w:asciiTheme="minorHAnsi" w:hAnsiTheme="minorHAnsi" w:cs="Arial"/>
        </w:rPr>
        <w:t>reincidencia de la infracción, estos valores serán 5 UTM, por evento adicional, según determine el Municipio la gravedad de la infracción.</w:t>
      </w:r>
    </w:p>
    <w:p w:rsidR="005E4CF9" w:rsidRPr="00570196" w:rsidRDefault="005E4CF9" w:rsidP="005E4CF9">
      <w:pPr>
        <w:spacing w:after="0" w:line="240" w:lineRule="auto"/>
        <w:jc w:val="both"/>
        <w:rPr>
          <w:rFonts w:asciiTheme="minorHAnsi" w:hAnsiTheme="minorHAnsi" w:cs="Arial"/>
        </w:rPr>
      </w:pPr>
    </w:p>
    <w:p w:rsidR="00EE46E2" w:rsidRPr="00570196" w:rsidRDefault="00EE46E2" w:rsidP="00A45B82">
      <w:pPr>
        <w:spacing w:after="0" w:line="240" w:lineRule="auto"/>
        <w:jc w:val="both"/>
        <w:rPr>
          <w:rFonts w:asciiTheme="minorHAnsi" w:hAnsiTheme="minorHAnsi" w:cs="Arial"/>
          <w:b/>
        </w:rPr>
      </w:pPr>
    </w:p>
    <w:p w:rsidR="00A45B82" w:rsidRPr="00570196" w:rsidRDefault="00A45B82" w:rsidP="00A45B82">
      <w:pPr>
        <w:spacing w:after="0" w:line="240" w:lineRule="auto"/>
        <w:jc w:val="both"/>
        <w:rPr>
          <w:rFonts w:asciiTheme="minorHAnsi" w:hAnsiTheme="minorHAnsi" w:cs="Arial"/>
          <w:b/>
        </w:rPr>
      </w:pPr>
      <w:r w:rsidRPr="00570196">
        <w:rPr>
          <w:rFonts w:asciiTheme="minorHAnsi" w:hAnsiTheme="minorHAnsi" w:cs="Arial"/>
          <w:b/>
        </w:rPr>
        <w:t xml:space="preserve">ARTÍCULO </w:t>
      </w:r>
      <w:r w:rsidR="00671BAB" w:rsidRPr="00570196">
        <w:rPr>
          <w:rFonts w:asciiTheme="minorHAnsi" w:hAnsiTheme="minorHAnsi" w:cs="Arial"/>
          <w:b/>
        </w:rPr>
        <w:t>1</w:t>
      </w:r>
      <w:r w:rsidR="00675C1B" w:rsidRPr="00570196">
        <w:rPr>
          <w:rFonts w:asciiTheme="minorHAnsi" w:hAnsiTheme="minorHAnsi" w:cs="Arial"/>
          <w:b/>
        </w:rPr>
        <w:t>4</w:t>
      </w:r>
      <w:r w:rsidRPr="00570196">
        <w:rPr>
          <w:rFonts w:asciiTheme="minorHAnsi" w:hAnsiTheme="minorHAnsi" w:cs="Arial"/>
          <w:b/>
        </w:rPr>
        <w:t>:</w:t>
      </w:r>
    </w:p>
    <w:p w:rsidR="00A45B82" w:rsidRPr="00570196" w:rsidRDefault="00A45B82" w:rsidP="00A45B82">
      <w:pPr>
        <w:spacing w:after="0" w:line="240" w:lineRule="auto"/>
        <w:jc w:val="both"/>
        <w:rPr>
          <w:rFonts w:asciiTheme="minorHAnsi" w:hAnsiTheme="minorHAnsi" w:cs="Arial"/>
        </w:rPr>
      </w:pPr>
    </w:p>
    <w:p w:rsidR="00DF0F88" w:rsidRPr="00570196" w:rsidRDefault="00581380" w:rsidP="00A45B82">
      <w:pPr>
        <w:spacing w:after="0" w:line="240" w:lineRule="auto"/>
        <w:jc w:val="both"/>
        <w:rPr>
          <w:rFonts w:asciiTheme="minorHAnsi" w:hAnsiTheme="minorHAnsi" w:cs="Arial"/>
          <w:lang w:val="es-CL"/>
        </w:rPr>
      </w:pPr>
      <w:r w:rsidRPr="00570196">
        <w:rPr>
          <w:rFonts w:asciiTheme="minorHAnsi" w:hAnsiTheme="minorHAnsi" w:cs="Arial"/>
        </w:rPr>
        <w:t>La presente Ordenanza comenzará a regir a los 30 días corridos contados desde su publicación, integra en la página web de la Ilustre Municipalidad de Rancagua.</w:t>
      </w:r>
    </w:p>
    <w:p w:rsidR="00DF0F88" w:rsidRPr="006F2573" w:rsidRDefault="00DF0F88" w:rsidP="00A45B82">
      <w:pPr>
        <w:spacing w:after="0" w:line="240" w:lineRule="auto"/>
        <w:jc w:val="both"/>
        <w:rPr>
          <w:rFonts w:asciiTheme="minorHAnsi" w:hAnsiTheme="minorHAnsi" w:cs="Arial"/>
          <w:lang w:val="es-CL"/>
        </w:rPr>
      </w:pPr>
    </w:p>
    <w:sectPr w:rsidR="00DF0F88" w:rsidRPr="006F2573" w:rsidSect="00676FE0">
      <w:headerReference w:type="default" r:id="rId11"/>
      <w:footerReference w:type="default" r:id="rId12"/>
      <w:pgSz w:w="12242" w:h="18722" w:code="148"/>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3D2" w:rsidRDefault="002443D2">
      <w:pPr>
        <w:spacing w:after="0" w:line="240" w:lineRule="auto"/>
      </w:pPr>
      <w:r>
        <w:separator/>
      </w:r>
    </w:p>
  </w:endnote>
  <w:endnote w:type="continuationSeparator" w:id="0">
    <w:p w:rsidR="002443D2" w:rsidRDefault="00244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AE" w:rsidRDefault="00A521AE">
    <w:pPr>
      <w:pStyle w:val="Piedepgina"/>
      <w:jc w:val="right"/>
    </w:pPr>
    <w:r>
      <w:fldChar w:fldCharType="begin"/>
    </w:r>
    <w:r>
      <w:instrText xml:space="preserve"> PAGE </w:instrText>
    </w:r>
    <w:r>
      <w:fldChar w:fldCharType="separate"/>
    </w:r>
    <w:r w:rsidR="009F559F">
      <w:rPr>
        <w:noProof/>
      </w:rPr>
      <w:t>1</w:t>
    </w:r>
    <w:r>
      <w:fldChar w:fldCharType="end"/>
    </w:r>
  </w:p>
  <w:p w:rsidR="00A521AE" w:rsidRDefault="00A521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3D2" w:rsidRDefault="002443D2">
      <w:pPr>
        <w:spacing w:after="0" w:line="240" w:lineRule="auto"/>
      </w:pPr>
      <w:r>
        <w:rPr>
          <w:color w:val="000000"/>
        </w:rPr>
        <w:separator/>
      </w:r>
    </w:p>
  </w:footnote>
  <w:footnote w:type="continuationSeparator" w:id="0">
    <w:p w:rsidR="002443D2" w:rsidRDefault="00244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AE" w:rsidRPr="00987132" w:rsidRDefault="00570196" w:rsidP="00384BF7">
    <w:pPr>
      <w:pStyle w:val="Sinespaciado"/>
      <w:jc w:val="right"/>
      <w:rPr>
        <w:rFonts w:ascii="Arial Narrow" w:hAnsi="Arial Narrow"/>
        <w:b/>
        <w:sz w:val="16"/>
        <w:szCs w:val="16"/>
      </w:rPr>
    </w:pPr>
    <w:r>
      <w:rPr>
        <w:b/>
        <w:noProof/>
        <w:sz w:val="16"/>
        <w:szCs w:val="16"/>
        <w:lang w:eastAsia="es-CL"/>
      </w:rPr>
      <w:drawing>
        <wp:anchor distT="0" distB="0" distL="114300" distR="114300" simplePos="0" relativeHeight="251658240" behindDoc="1" locked="0" layoutInCell="1" allowOverlap="1">
          <wp:simplePos x="0" y="0"/>
          <wp:positionH relativeFrom="column">
            <wp:posOffset>-994410</wp:posOffset>
          </wp:positionH>
          <wp:positionV relativeFrom="paragraph">
            <wp:posOffset>-190500</wp:posOffset>
          </wp:positionV>
          <wp:extent cx="7609205" cy="83566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8167" t="12524" r="6155" b="10651"/>
                  <a:stretch>
                    <a:fillRect/>
                  </a:stretch>
                </pic:blipFill>
                <pic:spPr bwMode="auto">
                  <a:xfrm>
                    <a:off x="0" y="0"/>
                    <a:ext cx="7609205"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21AE" w:rsidRPr="00987132">
      <w:rPr>
        <w:b/>
        <w:sz w:val="16"/>
        <w:szCs w:val="16"/>
      </w:rPr>
      <w:t xml:space="preserve"> </w:t>
    </w:r>
    <w:r w:rsidR="00A521AE" w:rsidRPr="00987132">
      <w:rPr>
        <w:rFonts w:ascii="Arial Narrow" w:hAnsi="Arial Narrow"/>
        <w:b/>
        <w:sz w:val="16"/>
        <w:szCs w:val="16"/>
      </w:rPr>
      <w:t>ILUSTRE MUNICIPALIDAD DE RANCAGUA</w:t>
    </w:r>
  </w:p>
  <w:p w:rsidR="00A521AE" w:rsidRDefault="00A521AE" w:rsidP="00384BF7">
    <w:pPr>
      <w:pStyle w:val="Sinespaciado"/>
      <w:jc w:val="right"/>
      <w:rPr>
        <w:rFonts w:ascii="Arial Narrow" w:hAnsi="Arial Narrow"/>
        <w:b/>
        <w:sz w:val="16"/>
        <w:szCs w:val="16"/>
      </w:rPr>
    </w:pPr>
    <w:r w:rsidRPr="00987132">
      <w:rPr>
        <w:rFonts w:ascii="Arial Narrow" w:hAnsi="Arial Narrow"/>
        <w:b/>
        <w:sz w:val="16"/>
        <w:szCs w:val="16"/>
      </w:rPr>
      <w:t>SECRETARÍA DE PLANIFICACIÓN COMUNAL</w:t>
    </w:r>
  </w:p>
  <w:p w:rsidR="00A521AE" w:rsidRDefault="00A521AE" w:rsidP="00384BF7">
    <w:pPr>
      <w:pStyle w:val="Sinespaciado"/>
      <w:jc w:val="right"/>
      <w:rPr>
        <w:rFonts w:ascii="Arial Narrow" w:hAnsi="Arial Narrow"/>
        <w:b/>
        <w:sz w:val="16"/>
        <w:szCs w:val="16"/>
      </w:rPr>
    </w:pPr>
    <w:r>
      <w:rPr>
        <w:rFonts w:ascii="Arial Narrow" w:hAnsi="Arial Narrow"/>
        <w:b/>
        <w:sz w:val="16"/>
        <w:szCs w:val="16"/>
      </w:rPr>
      <w:t>ORDENANZA MUNICIPAL</w:t>
    </w:r>
  </w:p>
  <w:p w:rsidR="00A521AE" w:rsidRPr="00987132" w:rsidRDefault="00A521AE" w:rsidP="00384BF7">
    <w:pPr>
      <w:pStyle w:val="Sinespaciado"/>
      <w:jc w:val="right"/>
      <w:rPr>
        <w:rFonts w:ascii="Arial Narrow" w:hAnsi="Arial Narrow"/>
        <w:b/>
        <w:sz w:val="16"/>
        <w:szCs w:val="16"/>
      </w:rPr>
    </w:pPr>
    <w:r>
      <w:rPr>
        <w:rFonts w:ascii="Arial Narrow" w:hAnsi="Arial Narrow"/>
        <w:b/>
        <w:sz w:val="16"/>
        <w:szCs w:val="16"/>
      </w:rPr>
      <w:t>ILUMINACION PÚBLICA</w:t>
    </w:r>
  </w:p>
  <w:p w:rsidR="00A521AE" w:rsidRPr="00987132" w:rsidRDefault="00570196" w:rsidP="00384BF7">
    <w:pPr>
      <w:pStyle w:val="Sinespaciado"/>
      <w:jc w:val="right"/>
      <w:rPr>
        <w:rFonts w:ascii="Arial Narrow" w:hAnsi="Arial Narrow"/>
        <w:b/>
        <w:sz w:val="16"/>
        <w:szCs w:val="16"/>
      </w:rPr>
    </w:pPr>
    <w:r>
      <w:rPr>
        <w:rFonts w:ascii="Arial Narrow" w:hAnsi="Arial Narrow"/>
        <w:b/>
        <w:sz w:val="16"/>
        <w:szCs w:val="16"/>
      </w:rPr>
      <w:t>NOVIEMBRE 2018</w:t>
    </w:r>
  </w:p>
  <w:p w:rsidR="00A521AE" w:rsidRDefault="00A521AE">
    <w:pPr>
      <w:pStyle w:val="Encabezado"/>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2CD"/>
    <w:multiLevelType w:val="hybridMultilevel"/>
    <w:tmpl w:val="0D3AE01A"/>
    <w:lvl w:ilvl="0" w:tplc="517C6DC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274BC3"/>
    <w:multiLevelType w:val="multilevel"/>
    <w:tmpl w:val="77D8192C"/>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2">
    <w:nsid w:val="03FE43D0"/>
    <w:multiLevelType w:val="hybridMultilevel"/>
    <w:tmpl w:val="D8FE11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AF33CE2"/>
    <w:multiLevelType w:val="hybridMultilevel"/>
    <w:tmpl w:val="BF781156"/>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4">
    <w:nsid w:val="1640585D"/>
    <w:multiLevelType w:val="multilevel"/>
    <w:tmpl w:val="6712A9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321E688B"/>
    <w:multiLevelType w:val="multilevel"/>
    <w:tmpl w:val="E50A605C"/>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6">
    <w:nsid w:val="33A21E38"/>
    <w:multiLevelType w:val="multilevel"/>
    <w:tmpl w:val="0D3AB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8934DB"/>
    <w:multiLevelType w:val="multilevel"/>
    <w:tmpl w:val="FDE016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E627CEC"/>
    <w:multiLevelType w:val="hybridMultilevel"/>
    <w:tmpl w:val="561E3ACC"/>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F293E50"/>
    <w:multiLevelType w:val="hybridMultilevel"/>
    <w:tmpl w:val="F5FA35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8442F70"/>
    <w:multiLevelType w:val="hybridMultilevel"/>
    <w:tmpl w:val="4E963ECA"/>
    <w:lvl w:ilvl="0" w:tplc="604218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A90494B"/>
    <w:multiLevelType w:val="multilevel"/>
    <w:tmpl w:val="279E2A1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1627239"/>
    <w:multiLevelType w:val="multilevel"/>
    <w:tmpl w:val="C500135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3">
    <w:nsid w:val="57830D39"/>
    <w:multiLevelType w:val="multilevel"/>
    <w:tmpl w:val="FD3C6C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17902DC"/>
    <w:multiLevelType w:val="multilevel"/>
    <w:tmpl w:val="AE44EB1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74681463"/>
    <w:multiLevelType w:val="hybridMultilevel"/>
    <w:tmpl w:val="4EB4A0BA"/>
    <w:lvl w:ilvl="0" w:tplc="A196965A">
      <w:start w:val="1"/>
      <w:numFmt w:val="decimal"/>
      <w:lvlText w:val="ARTICULO %1°:"/>
      <w:lvlJc w:val="left"/>
      <w:pPr>
        <w:ind w:left="928" w:hanging="360"/>
      </w:pPr>
      <w:rPr>
        <w:rFonts w:hint="default"/>
        <w:b/>
        <w:strike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13"/>
  </w:num>
  <w:num w:numId="3">
    <w:abstractNumId w:val="5"/>
  </w:num>
  <w:num w:numId="4">
    <w:abstractNumId w:val="1"/>
  </w:num>
  <w:num w:numId="5">
    <w:abstractNumId w:val="4"/>
  </w:num>
  <w:num w:numId="6">
    <w:abstractNumId w:val="6"/>
  </w:num>
  <w:num w:numId="7">
    <w:abstractNumId w:val="7"/>
  </w:num>
  <w:num w:numId="8">
    <w:abstractNumId w:val="8"/>
  </w:num>
  <w:num w:numId="9">
    <w:abstractNumId w:val="9"/>
  </w:num>
  <w:num w:numId="10">
    <w:abstractNumId w:val="15"/>
  </w:num>
  <w:num w:numId="11">
    <w:abstractNumId w:val="10"/>
  </w:num>
  <w:num w:numId="12">
    <w:abstractNumId w:val="3"/>
  </w:num>
  <w:num w:numId="13">
    <w:abstractNumId w:val="11"/>
  </w:num>
  <w:num w:numId="14">
    <w:abstractNumId w:val="12"/>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62"/>
    <w:rsid w:val="00002943"/>
    <w:rsid w:val="00031A0A"/>
    <w:rsid w:val="000327E7"/>
    <w:rsid w:val="0003300B"/>
    <w:rsid w:val="00061D51"/>
    <w:rsid w:val="00087740"/>
    <w:rsid w:val="000969AE"/>
    <w:rsid w:val="000A30C5"/>
    <w:rsid w:val="000A3C80"/>
    <w:rsid w:val="000A64BB"/>
    <w:rsid w:val="000B4368"/>
    <w:rsid w:val="000B4603"/>
    <w:rsid w:val="0010019B"/>
    <w:rsid w:val="00127331"/>
    <w:rsid w:val="00143BFC"/>
    <w:rsid w:val="001466FE"/>
    <w:rsid w:val="001626E3"/>
    <w:rsid w:val="00170CA2"/>
    <w:rsid w:val="00176331"/>
    <w:rsid w:val="001826C8"/>
    <w:rsid w:val="00186565"/>
    <w:rsid w:val="002109E6"/>
    <w:rsid w:val="00220B20"/>
    <w:rsid w:val="002443D2"/>
    <w:rsid w:val="0025023E"/>
    <w:rsid w:val="00252FEB"/>
    <w:rsid w:val="00262DEF"/>
    <w:rsid w:val="00275D06"/>
    <w:rsid w:val="00292236"/>
    <w:rsid w:val="002B3B2A"/>
    <w:rsid w:val="002C033A"/>
    <w:rsid w:val="002C0F50"/>
    <w:rsid w:val="002C6CF8"/>
    <w:rsid w:val="002D1DFC"/>
    <w:rsid w:val="002D54AE"/>
    <w:rsid w:val="002E2510"/>
    <w:rsid w:val="00310C88"/>
    <w:rsid w:val="00312D90"/>
    <w:rsid w:val="0032166F"/>
    <w:rsid w:val="00337462"/>
    <w:rsid w:val="0036615F"/>
    <w:rsid w:val="00384BF7"/>
    <w:rsid w:val="003A3EFD"/>
    <w:rsid w:val="003B14A2"/>
    <w:rsid w:val="003B2A4F"/>
    <w:rsid w:val="003C6EFE"/>
    <w:rsid w:val="003D6227"/>
    <w:rsid w:val="003E3B12"/>
    <w:rsid w:val="003F4F81"/>
    <w:rsid w:val="00402366"/>
    <w:rsid w:val="0041406A"/>
    <w:rsid w:val="00424ECC"/>
    <w:rsid w:val="004604A9"/>
    <w:rsid w:val="00461E30"/>
    <w:rsid w:val="00466322"/>
    <w:rsid w:val="0047442B"/>
    <w:rsid w:val="0049123F"/>
    <w:rsid w:val="004B1DA1"/>
    <w:rsid w:val="004C1B89"/>
    <w:rsid w:val="004F0207"/>
    <w:rsid w:val="00522188"/>
    <w:rsid w:val="00526C5C"/>
    <w:rsid w:val="00527CB0"/>
    <w:rsid w:val="0055513D"/>
    <w:rsid w:val="0056324D"/>
    <w:rsid w:val="00563A5A"/>
    <w:rsid w:val="005655C2"/>
    <w:rsid w:val="00570196"/>
    <w:rsid w:val="005779C8"/>
    <w:rsid w:val="00581380"/>
    <w:rsid w:val="005843F2"/>
    <w:rsid w:val="005865B0"/>
    <w:rsid w:val="00596A26"/>
    <w:rsid w:val="005B62CF"/>
    <w:rsid w:val="005C6192"/>
    <w:rsid w:val="005D3872"/>
    <w:rsid w:val="005E0869"/>
    <w:rsid w:val="005E1124"/>
    <w:rsid w:val="005E4CF9"/>
    <w:rsid w:val="005E574C"/>
    <w:rsid w:val="005F7DB2"/>
    <w:rsid w:val="00601A47"/>
    <w:rsid w:val="00613DA4"/>
    <w:rsid w:val="0061705D"/>
    <w:rsid w:val="00624CCF"/>
    <w:rsid w:val="0064459A"/>
    <w:rsid w:val="00671BAB"/>
    <w:rsid w:val="00675C1B"/>
    <w:rsid w:val="00676FE0"/>
    <w:rsid w:val="00681469"/>
    <w:rsid w:val="006C692B"/>
    <w:rsid w:val="006D418B"/>
    <w:rsid w:val="006D7ED4"/>
    <w:rsid w:val="006E5FFE"/>
    <w:rsid w:val="006F2573"/>
    <w:rsid w:val="007208B9"/>
    <w:rsid w:val="007220B3"/>
    <w:rsid w:val="0072438D"/>
    <w:rsid w:val="0076737E"/>
    <w:rsid w:val="00771100"/>
    <w:rsid w:val="00782738"/>
    <w:rsid w:val="007A7BD3"/>
    <w:rsid w:val="007C56E0"/>
    <w:rsid w:val="007E4F53"/>
    <w:rsid w:val="00811986"/>
    <w:rsid w:val="008501CD"/>
    <w:rsid w:val="00853B62"/>
    <w:rsid w:val="00856AD3"/>
    <w:rsid w:val="0085743A"/>
    <w:rsid w:val="00865D8D"/>
    <w:rsid w:val="00890F27"/>
    <w:rsid w:val="0089130F"/>
    <w:rsid w:val="008E005B"/>
    <w:rsid w:val="008F1B25"/>
    <w:rsid w:val="008F2DAF"/>
    <w:rsid w:val="009041E3"/>
    <w:rsid w:val="009135BC"/>
    <w:rsid w:val="00924E9D"/>
    <w:rsid w:val="00930314"/>
    <w:rsid w:val="009360FC"/>
    <w:rsid w:val="009448F4"/>
    <w:rsid w:val="00957E0D"/>
    <w:rsid w:val="00970ECA"/>
    <w:rsid w:val="00971136"/>
    <w:rsid w:val="00993BDD"/>
    <w:rsid w:val="009C697C"/>
    <w:rsid w:val="009D1116"/>
    <w:rsid w:val="009F2185"/>
    <w:rsid w:val="009F559F"/>
    <w:rsid w:val="00A24A0E"/>
    <w:rsid w:val="00A3159C"/>
    <w:rsid w:val="00A45B82"/>
    <w:rsid w:val="00A521AE"/>
    <w:rsid w:val="00A53EF4"/>
    <w:rsid w:val="00A63EC8"/>
    <w:rsid w:val="00A7242E"/>
    <w:rsid w:val="00A96070"/>
    <w:rsid w:val="00AC0A35"/>
    <w:rsid w:val="00AC3621"/>
    <w:rsid w:val="00AE0183"/>
    <w:rsid w:val="00AE2F2F"/>
    <w:rsid w:val="00B15EA0"/>
    <w:rsid w:val="00B328BE"/>
    <w:rsid w:val="00B40605"/>
    <w:rsid w:val="00B420F9"/>
    <w:rsid w:val="00B43793"/>
    <w:rsid w:val="00B469AB"/>
    <w:rsid w:val="00B70889"/>
    <w:rsid w:val="00BB7BB0"/>
    <w:rsid w:val="00BC57AC"/>
    <w:rsid w:val="00BF680E"/>
    <w:rsid w:val="00BF73AA"/>
    <w:rsid w:val="00C050DF"/>
    <w:rsid w:val="00C1684B"/>
    <w:rsid w:val="00C749E4"/>
    <w:rsid w:val="00C74BA6"/>
    <w:rsid w:val="00C74D3A"/>
    <w:rsid w:val="00CA5DB0"/>
    <w:rsid w:val="00CA62EA"/>
    <w:rsid w:val="00CE2F00"/>
    <w:rsid w:val="00CE3D5E"/>
    <w:rsid w:val="00CF0F87"/>
    <w:rsid w:val="00CF5543"/>
    <w:rsid w:val="00D128F0"/>
    <w:rsid w:val="00D53803"/>
    <w:rsid w:val="00D63DB2"/>
    <w:rsid w:val="00D65EAA"/>
    <w:rsid w:val="00D75268"/>
    <w:rsid w:val="00DC1ACA"/>
    <w:rsid w:val="00DC2CAE"/>
    <w:rsid w:val="00DD38B5"/>
    <w:rsid w:val="00DD6BD9"/>
    <w:rsid w:val="00DE73F6"/>
    <w:rsid w:val="00DF0F88"/>
    <w:rsid w:val="00E34862"/>
    <w:rsid w:val="00E351F0"/>
    <w:rsid w:val="00E5611B"/>
    <w:rsid w:val="00E56B03"/>
    <w:rsid w:val="00E6251F"/>
    <w:rsid w:val="00E86CEB"/>
    <w:rsid w:val="00EA28F0"/>
    <w:rsid w:val="00EA5702"/>
    <w:rsid w:val="00EC3161"/>
    <w:rsid w:val="00ED0C72"/>
    <w:rsid w:val="00EE1701"/>
    <w:rsid w:val="00EE46E2"/>
    <w:rsid w:val="00F14F12"/>
    <w:rsid w:val="00F163B0"/>
    <w:rsid w:val="00F27E48"/>
    <w:rsid w:val="00F33633"/>
    <w:rsid w:val="00F35707"/>
    <w:rsid w:val="00F40141"/>
    <w:rsid w:val="00F70774"/>
    <w:rsid w:val="00F708E8"/>
    <w:rsid w:val="00F83D83"/>
    <w:rsid w:val="00FC0032"/>
    <w:rsid w:val="00FC1B9A"/>
    <w:rsid w:val="00FD11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Normal"/>
    <w:next w:val="Normal"/>
    <w:link w:val="Ttulo1Car"/>
    <w:qFormat/>
    <w:rsid w:val="00A521AE"/>
    <w:pPr>
      <w:keepNext/>
      <w:suppressAutoHyphens w:val="0"/>
      <w:overflowPunct w:val="0"/>
      <w:autoSpaceDE w:val="0"/>
      <w:adjustRightInd w:val="0"/>
      <w:spacing w:after="0" w:line="240" w:lineRule="auto"/>
      <w:outlineLvl w:val="0"/>
    </w:pPr>
    <w:rPr>
      <w:rFonts w:ascii="Arial" w:eastAsia="Times New Roman" w:hAnsi="Arial"/>
      <w:b/>
      <w:bCs/>
      <w:color w:val="000000"/>
      <w:sz w:val="28"/>
      <w:szCs w:val="20"/>
      <w:u w:val="single"/>
      <w:lang w:val="es-CL" w:eastAsia="es-ES" w:bidi="he-IL"/>
    </w:rPr>
  </w:style>
  <w:style w:type="paragraph" w:styleId="Ttulo2">
    <w:name w:val="heading 2"/>
    <w:basedOn w:val="Normal"/>
    <w:next w:val="Normal"/>
    <w:link w:val="Ttulo2Car"/>
    <w:qFormat/>
    <w:rsid w:val="00A521AE"/>
    <w:pPr>
      <w:keepNext/>
      <w:suppressAutoHyphens w:val="0"/>
      <w:overflowPunct w:val="0"/>
      <w:autoSpaceDE w:val="0"/>
      <w:adjustRightInd w:val="0"/>
      <w:spacing w:after="0" w:line="240" w:lineRule="auto"/>
      <w:outlineLvl w:val="1"/>
    </w:pPr>
    <w:rPr>
      <w:rFonts w:ascii="Arial" w:eastAsia="Times New Roman" w:hAnsi="Arial"/>
      <w:b/>
      <w:bCs/>
      <w:sz w:val="24"/>
      <w:szCs w:val="20"/>
      <w:lang w:val="es-CL"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pPr>
      <w:ind w:left="720"/>
    </w:pPr>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basedOn w:val="Fuentedeprrafopredeter"/>
    <w:rPr>
      <w:rFonts w:ascii="Tahoma" w:hAnsi="Tahoma" w:cs="Tahoma"/>
      <w:sz w:val="16"/>
      <w:szCs w:val="16"/>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Sinespaciado">
    <w:name w:val="No Spacing"/>
    <w:qFormat/>
    <w:rsid w:val="00384BF7"/>
    <w:pPr>
      <w:autoSpaceDN/>
      <w:spacing w:after="0" w:line="240" w:lineRule="auto"/>
      <w:textAlignment w:val="auto"/>
    </w:pPr>
    <w:rPr>
      <w:lang w:val="es-CL"/>
    </w:rPr>
  </w:style>
  <w:style w:type="table" w:styleId="Tablaconcuadrcula">
    <w:name w:val="Table Grid"/>
    <w:basedOn w:val="Tablanormal"/>
    <w:uiPriority w:val="59"/>
    <w:rsid w:val="00924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A521AE"/>
    <w:rPr>
      <w:rFonts w:ascii="Arial" w:eastAsia="Times New Roman" w:hAnsi="Arial"/>
      <w:b/>
      <w:bCs/>
      <w:color w:val="000000"/>
      <w:sz w:val="28"/>
      <w:szCs w:val="20"/>
      <w:u w:val="single"/>
      <w:lang w:val="es-CL" w:eastAsia="es-ES" w:bidi="he-IL"/>
    </w:rPr>
  </w:style>
  <w:style w:type="character" w:customStyle="1" w:styleId="Ttulo2Car">
    <w:name w:val="Título 2 Car"/>
    <w:basedOn w:val="Fuentedeprrafopredeter"/>
    <w:link w:val="Ttulo2"/>
    <w:rsid w:val="00A521AE"/>
    <w:rPr>
      <w:rFonts w:ascii="Arial" w:eastAsia="Times New Roman" w:hAnsi="Arial"/>
      <w:b/>
      <w:bCs/>
      <w:sz w:val="24"/>
      <w:szCs w:val="20"/>
      <w:lang w:val="es-CL" w:eastAsia="es-E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Normal"/>
    <w:next w:val="Normal"/>
    <w:link w:val="Ttulo1Car"/>
    <w:qFormat/>
    <w:rsid w:val="00A521AE"/>
    <w:pPr>
      <w:keepNext/>
      <w:suppressAutoHyphens w:val="0"/>
      <w:overflowPunct w:val="0"/>
      <w:autoSpaceDE w:val="0"/>
      <w:adjustRightInd w:val="0"/>
      <w:spacing w:after="0" w:line="240" w:lineRule="auto"/>
      <w:outlineLvl w:val="0"/>
    </w:pPr>
    <w:rPr>
      <w:rFonts w:ascii="Arial" w:eastAsia="Times New Roman" w:hAnsi="Arial"/>
      <w:b/>
      <w:bCs/>
      <w:color w:val="000000"/>
      <w:sz w:val="28"/>
      <w:szCs w:val="20"/>
      <w:u w:val="single"/>
      <w:lang w:val="es-CL" w:eastAsia="es-ES" w:bidi="he-IL"/>
    </w:rPr>
  </w:style>
  <w:style w:type="paragraph" w:styleId="Ttulo2">
    <w:name w:val="heading 2"/>
    <w:basedOn w:val="Normal"/>
    <w:next w:val="Normal"/>
    <w:link w:val="Ttulo2Car"/>
    <w:qFormat/>
    <w:rsid w:val="00A521AE"/>
    <w:pPr>
      <w:keepNext/>
      <w:suppressAutoHyphens w:val="0"/>
      <w:overflowPunct w:val="0"/>
      <w:autoSpaceDE w:val="0"/>
      <w:adjustRightInd w:val="0"/>
      <w:spacing w:after="0" w:line="240" w:lineRule="auto"/>
      <w:outlineLvl w:val="1"/>
    </w:pPr>
    <w:rPr>
      <w:rFonts w:ascii="Arial" w:eastAsia="Times New Roman" w:hAnsi="Arial"/>
      <w:b/>
      <w:bCs/>
      <w:sz w:val="24"/>
      <w:szCs w:val="20"/>
      <w:lang w:val="es-CL"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pPr>
      <w:ind w:left="720"/>
    </w:pPr>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basedOn w:val="Fuentedeprrafopredeter"/>
    <w:rPr>
      <w:rFonts w:ascii="Tahoma" w:hAnsi="Tahoma" w:cs="Tahoma"/>
      <w:sz w:val="16"/>
      <w:szCs w:val="16"/>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Sinespaciado">
    <w:name w:val="No Spacing"/>
    <w:qFormat/>
    <w:rsid w:val="00384BF7"/>
    <w:pPr>
      <w:autoSpaceDN/>
      <w:spacing w:after="0" w:line="240" w:lineRule="auto"/>
      <w:textAlignment w:val="auto"/>
    </w:pPr>
    <w:rPr>
      <w:lang w:val="es-CL"/>
    </w:rPr>
  </w:style>
  <w:style w:type="table" w:styleId="Tablaconcuadrcula">
    <w:name w:val="Table Grid"/>
    <w:basedOn w:val="Tablanormal"/>
    <w:uiPriority w:val="59"/>
    <w:rsid w:val="00924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A521AE"/>
    <w:rPr>
      <w:rFonts w:ascii="Arial" w:eastAsia="Times New Roman" w:hAnsi="Arial"/>
      <w:b/>
      <w:bCs/>
      <w:color w:val="000000"/>
      <w:sz w:val="28"/>
      <w:szCs w:val="20"/>
      <w:u w:val="single"/>
      <w:lang w:val="es-CL" w:eastAsia="es-ES" w:bidi="he-IL"/>
    </w:rPr>
  </w:style>
  <w:style w:type="character" w:customStyle="1" w:styleId="Ttulo2Car">
    <w:name w:val="Título 2 Car"/>
    <w:basedOn w:val="Fuentedeprrafopredeter"/>
    <w:link w:val="Ttulo2"/>
    <w:rsid w:val="00A521AE"/>
    <w:rPr>
      <w:rFonts w:ascii="Arial" w:eastAsia="Times New Roman" w:hAnsi="Arial"/>
      <w:b/>
      <w:bCs/>
      <w:sz w:val="24"/>
      <w:szCs w:val="20"/>
      <w:lang w:val="es-CL" w:eastAsia="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6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C503B-345A-48E9-A2B0-06900D24B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12</Pages>
  <Words>4080</Words>
  <Characters>22442</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Secretaria Control</cp:lastModifiedBy>
  <cp:revision>3</cp:revision>
  <cp:lastPrinted>2017-08-17T13:58:00Z</cp:lastPrinted>
  <dcterms:created xsi:type="dcterms:W3CDTF">2019-01-14T20:35:00Z</dcterms:created>
  <dcterms:modified xsi:type="dcterms:W3CDTF">2019-01-14T22:08:00Z</dcterms:modified>
</cp:coreProperties>
</file>